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B" w:rsidRDefault="004606E5">
      <w:pPr>
        <w:tabs>
          <w:tab w:val="left" w:pos="7538"/>
        </w:tabs>
        <w:spacing w:before="40"/>
        <w:ind w:left="140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Principal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Investigator:</w:t>
      </w:r>
      <w:r>
        <w:rPr>
          <w:rFonts w:ascii="Segoe UI"/>
          <w:spacing w:val="-1"/>
          <w:sz w:val="18"/>
        </w:rPr>
        <w:tab/>
        <w:t>Date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Approved:</w:t>
      </w:r>
    </w:p>
    <w:p w:rsidR="006A692B" w:rsidRDefault="00E27BA4">
      <w:pPr>
        <w:spacing w:line="20" w:lineRule="atLeast"/>
        <w:ind w:left="105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7620"/>
                <wp:effectExtent l="3175" t="8255" r="8255" b="317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7620"/>
                          <a:chOff x="0" y="0"/>
                          <a:chExt cx="10152" cy="12"/>
                        </a:xfrm>
                      </wpg:grpSpPr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0" cy="2"/>
                            <a:chOff x="6" y="6"/>
                            <a:chExt cx="10140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0"/>
                                <a:gd name="T2" fmla="+- 0 10145 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0BEC7" id="Group 7" o:spid="_x0000_s1026" style="width:507.6pt;height:.6pt;mso-position-horizontal-relative:char;mso-position-vertical-relative:line" coordsize="101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">
                <v:group id="Group 8" o:spid="_x0000_s1027" style="position:absolute;left:6;top:6;width:10140;height:2" coordorigin="6,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28" style="position:absolute;left:6;top: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" path="m,l10139,e" filled="f" strokeweight=".58pt">
                    <v:path arrowok="t" o:connecttype="custom" o:connectlocs="0,0;10139,0" o:connectangles="0,0"/>
                  </v:shape>
                </v:group>
                <w10:anchorlock/>
              </v:group>
            </w:pict>
          </mc:Fallback>
        </mc:AlternateContent>
      </w:r>
    </w:p>
    <w:p w:rsidR="006A692B" w:rsidRDefault="00773A8C">
      <w:pPr>
        <w:spacing w:before="9"/>
        <w:rPr>
          <w:rFonts w:ascii="Segoe UI" w:eastAsia="Segoe UI" w:hAnsi="Segoe UI" w:cs="Segoe UI"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6697980" cy="349250"/>
                <wp:effectExtent l="0" t="0" r="26670" b="133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349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A0" w:rsidRPr="00A64776" w:rsidRDefault="004263AD" w:rsidP="00E27BA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64776">
                              <w:rPr>
                                <w:b/>
                                <w:sz w:val="40"/>
                              </w:rPr>
                              <w:t>Decontamination</w:t>
                            </w:r>
                            <w:r w:rsidR="00087430" w:rsidRPr="00A64776">
                              <w:rPr>
                                <w:b/>
                                <w:sz w:val="40"/>
                              </w:rPr>
                              <w:t xml:space="preserve"> and Disinfection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8pt;width:527.4pt;height:27.5pt;z-index:2516531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" fillcolor="#c00000" strokecolor="#c00000">
                <v:textbox style="mso-fit-shape-to-text:t">
                  <w:txbxContent>
                    <w:p w:rsidR="00C879A0" w:rsidRPr="00A64776" w:rsidRDefault="004263AD" w:rsidP="00E27BA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A64776">
                        <w:rPr>
                          <w:b/>
                          <w:sz w:val="40"/>
                        </w:rPr>
                        <w:t>Decontamination</w:t>
                      </w:r>
                      <w:r w:rsidR="00087430" w:rsidRPr="00A64776">
                        <w:rPr>
                          <w:b/>
                          <w:sz w:val="40"/>
                        </w:rPr>
                        <w:t xml:space="preserve"> and Disinfection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0FDE" w:rsidRPr="00A64776" w:rsidRDefault="00A20FDE" w:rsidP="00A64776">
      <w:pPr>
        <w:pStyle w:val="BodyText"/>
        <w:spacing w:before="0" w:after="120" w:line="276" w:lineRule="auto"/>
        <w:ind w:left="0" w:right="407" w:firstLine="0"/>
        <w:rPr>
          <w:rFonts w:asciiTheme="minorHAnsi" w:hAnsiTheme="minorHAnsi" w:cstheme="minorHAnsi"/>
          <w:sz w:val="24"/>
        </w:rPr>
      </w:pPr>
      <w:r w:rsidRPr="00A64776">
        <w:rPr>
          <w:rFonts w:asciiTheme="minorHAnsi" w:hAnsiTheme="minorHAnsi" w:cstheme="minorHAnsi"/>
          <w:sz w:val="24"/>
        </w:rPr>
        <w:t>This SOP applies to individuals who handle, manipulate, transfer, store or dispose of biohazardous agents. This</w:t>
      </w:r>
      <w:r w:rsidRPr="00A64776">
        <w:rPr>
          <w:rFonts w:asciiTheme="minorHAnsi" w:hAnsiTheme="minorHAnsi" w:cstheme="minorHAnsi"/>
          <w:w w:val="99"/>
          <w:sz w:val="24"/>
        </w:rPr>
        <w:t xml:space="preserve"> </w:t>
      </w:r>
      <w:r w:rsidRPr="00A64776">
        <w:rPr>
          <w:rFonts w:asciiTheme="minorHAnsi" w:hAnsiTheme="minorHAnsi" w:cstheme="minorHAnsi"/>
          <w:sz w:val="24"/>
        </w:rPr>
        <w:t xml:space="preserve">SOP is intended to complement the liquid </w:t>
      </w:r>
      <w:r w:rsidR="00087430" w:rsidRPr="00A64776">
        <w:rPr>
          <w:rFonts w:asciiTheme="minorHAnsi" w:hAnsiTheme="minorHAnsi" w:cstheme="minorHAnsi"/>
          <w:sz w:val="24"/>
        </w:rPr>
        <w:t>biohazardous</w:t>
      </w:r>
      <w:r w:rsidRPr="00A64776">
        <w:rPr>
          <w:rFonts w:asciiTheme="minorHAnsi" w:hAnsiTheme="minorHAnsi" w:cstheme="minorHAnsi"/>
          <w:sz w:val="24"/>
        </w:rPr>
        <w:t xml:space="preserve"> waste SOP.</w:t>
      </w:r>
    </w:p>
    <w:p w:rsidR="006A692B" w:rsidRPr="00A64776" w:rsidRDefault="00A20FDE" w:rsidP="00A64776">
      <w:pPr>
        <w:pStyle w:val="BodyText"/>
        <w:spacing w:before="0" w:after="120" w:line="276" w:lineRule="auto"/>
        <w:ind w:left="0" w:right="505" w:firstLine="0"/>
        <w:rPr>
          <w:rFonts w:asciiTheme="minorHAnsi" w:hAnsiTheme="minorHAnsi" w:cstheme="minorHAnsi"/>
        </w:rPr>
      </w:pPr>
      <w:r w:rsidRPr="00A64776">
        <w:rPr>
          <w:rFonts w:asciiTheme="minorHAnsi" w:hAnsiTheme="minorHAnsi" w:cstheme="minorHAns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883920</wp:posOffset>
                </wp:positionV>
                <wp:extent cx="6707505" cy="318135"/>
                <wp:effectExtent l="0" t="0" r="17145" b="133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3181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A6D" w:rsidRPr="003F2FEC" w:rsidRDefault="00585A6D" w:rsidP="00E27BA4">
                            <w:pPr>
                              <w:ind w:left="9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Personal Protective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9.6pt;width:528.15pt;height:25.05pt;z-index:2516520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" fillcolor="#c00000" strokecolor="white [3212]">
                <v:textbox style="mso-fit-shape-to-text:t">
                  <w:txbxContent>
                    <w:p w:rsidR="00585A6D" w:rsidRPr="003F2FEC" w:rsidRDefault="00585A6D" w:rsidP="00E27BA4">
                      <w:pPr>
                        <w:ind w:left="9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F2FEC">
                        <w:rPr>
                          <w:b/>
                          <w:color w:val="FFFFFF" w:themeColor="background1"/>
                          <w:sz w:val="32"/>
                        </w:rPr>
                        <w:t>Personal Protective Equipment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4776">
        <w:rPr>
          <w:rFonts w:asciiTheme="minorHAnsi" w:hAnsiTheme="minorHAnsi" w:cstheme="minorHAnsi"/>
          <w:sz w:val="24"/>
        </w:rPr>
        <w:t>Biological agents can pose varying risks of harm to humans, animals and the environment, including life-threatening disease and chronic illnesses. Therefore, appropriate decontamination of equipment and waste is</w:t>
      </w:r>
      <w:r w:rsidRPr="00A64776">
        <w:rPr>
          <w:rFonts w:asciiTheme="minorHAnsi" w:hAnsiTheme="minorHAnsi" w:cstheme="minorHAnsi"/>
          <w:w w:val="99"/>
          <w:sz w:val="24"/>
        </w:rPr>
        <w:t xml:space="preserve"> </w:t>
      </w:r>
      <w:r w:rsidRPr="00A64776">
        <w:rPr>
          <w:rFonts w:asciiTheme="minorHAnsi" w:hAnsiTheme="minorHAnsi" w:cstheme="minorHAnsi"/>
          <w:sz w:val="24"/>
        </w:rPr>
        <w:t>critical to prevent contact with and release of harmful biological agents</w:t>
      </w:r>
      <w:r w:rsidR="00773A8C" w:rsidRPr="00A64776">
        <w:rPr>
          <w:rFonts w:asciiTheme="minorHAnsi" w:hAnsiTheme="minorHAnsi" w:cstheme="minorHAnsi"/>
        </w:rPr>
        <w:t>.</w:t>
      </w:r>
    </w:p>
    <w:p w:rsidR="00585A6D" w:rsidRPr="00193D56" w:rsidRDefault="00F330FF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92544" behindDoc="0" locked="0" layoutInCell="1" allowOverlap="1" wp14:anchorId="76552A12" wp14:editId="3C3BE72E">
            <wp:simplePos x="0" y="0"/>
            <wp:positionH relativeFrom="column">
              <wp:posOffset>4464050</wp:posOffset>
            </wp:positionH>
            <wp:positionV relativeFrom="paragraph">
              <wp:posOffset>601345</wp:posOffset>
            </wp:positionV>
            <wp:extent cx="1169035" cy="9810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fety Glasses 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FEC" w:rsidRPr="00193D5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582295</wp:posOffset>
            </wp:positionV>
            <wp:extent cx="990600" cy="1048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oves red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FEC" w:rsidRPr="00193D5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610870</wp:posOffset>
            </wp:positionV>
            <wp:extent cx="1000125" cy="10096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coat r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A6D" w:rsidRPr="00193D56" w:rsidRDefault="00585A6D" w:rsidP="00585A6D">
      <w:pPr>
        <w:pStyle w:val="BodyText"/>
        <w:spacing w:before="158" w:line="276" w:lineRule="auto"/>
        <w:ind w:left="180" w:right="240" w:firstLine="0"/>
        <w:rPr>
          <w:rFonts w:asciiTheme="minorHAnsi" w:hAnsiTheme="minorHAnsi" w:cstheme="minorHAnsi"/>
          <w:b/>
          <w:noProof/>
          <w:sz w:val="24"/>
          <w:szCs w:val="24"/>
        </w:rPr>
      </w:pPr>
      <w:r w:rsidRPr="00193D56">
        <w:rPr>
          <w:rFonts w:asciiTheme="minorHAnsi" w:hAnsiTheme="minorHAnsi" w:cstheme="minorHAnsi"/>
          <w:b/>
          <w:noProof/>
          <w:sz w:val="24"/>
          <w:szCs w:val="24"/>
        </w:rPr>
        <w:t>BSL1 or BSL2</w:t>
      </w:r>
    </w:p>
    <w:p w:rsidR="00585A6D" w:rsidRPr="00193D56" w:rsidRDefault="002E3C6F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  <w:r w:rsidRPr="004F782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page">
              <wp:posOffset>6419850</wp:posOffset>
            </wp:positionH>
            <wp:positionV relativeFrom="paragraph">
              <wp:posOffset>559435</wp:posOffset>
            </wp:positionV>
            <wp:extent cx="1085850" cy="861060"/>
            <wp:effectExtent l="0" t="0" r="0" b="0"/>
            <wp:wrapNone/>
            <wp:docPr id="11" name="Picture 11" descr="C:\Users\u0553621\AppData\Local\Microsoft\Windows\INetCache\Content.Outlook\0FXW3HUG\disposable Sleeves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553621\AppData\Local\Microsoft\Windows\INetCache\Content.Outlook\0FXW3HUG\disposable Sleeves (003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A6D" w:rsidRPr="00193D56" w:rsidRDefault="003F2FEC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140335</wp:posOffset>
            </wp:positionV>
            <wp:extent cx="1247775" cy="1061085"/>
            <wp:effectExtent l="0" t="0" r="952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posable gown r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A8C"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130810</wp:posOffset>
            </wp:positionV>
            <wp:extent cx="1057275" cy="10668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uble glove r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206375</wp:posOffset>
            </wp:positionV>
            <wp:extent cx="1169035" cy="9810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fety Glasses 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A6D" w:rsidRPr="00193D56" w:rsidRDefault="00C879A0" w:rsidP="00C879A0">
      <w:pPr>
        <w:pStyle w:val="BodyText"/>
        <w:spacing w:before="158" w:line="276" w:lineRule="auto"/>
        <w:ind w:right="240"/>
        <w:rPr>
          <w:rFonts w:asciiTheme="minorHAnsi" w:hAnsiTheme="minorHAnsi" w:cstheme="minorHAnsi"/>
          <w:b/>
          <w:sz w:val="24"/>
          <w:szCs w:val="24"/>
        </w:rPr>
      </w:pPr>
      <w:r w:rsidRPr="00193D56">
        <w:rPr>
          <w:rFonts w:asciiTheme="minorHAnsi" w:hAnsiTheme="minorHAnsi" w:cstheme="minorHAnsi"/>
          <w:b/>
          <w:noProof/>
          <w:sz w:val="24"/>
          <w:szCs w:val="24"/>
        </w:rPr>
        <w:t>BSL2+</w:t>
      </w:r>
      <w:r w:rsidRPr="00193D56">
        <w:rPr>
          <w:rFonts w:asciiTheme="minorHAnsi" w:hAnsiTheme="minorHAnsi" w:cstheme="minorHAnsi"/>
          <w:b/>
          <w:noProof/>
          <w:sz w:val="24"/>
          <w:szCs w:val="24"/>
        </w:rPr>
        <w:tab/>
      </w:r>
    </w:p>
    <w:p w:rsidR="00585A6D" w:rsidRPr="00193D56" w:rsidRDefault="00585A6D">
      <w:pPr>
        <w:pStyle w:val="BodyText"/>
        <w:spacing w:before="158" w:line="276" w:lineRule="auto"/>
        <w:ind w:left="140" w:right="240" w:firstLine="0"/>
        <w:rPr>
          <w:rFonts w:asciiTheme="minorHAnsi" w:hAnsiTheme="minorHAnsi" w:cstheme="minorHAnsi"/>
          <w:sz w:val="24"/>
          <w:szCs w:val="24"/>
        </w:rPr>
      </w:pPr>
    </w:p>
    <w:p w:rsidR="00585A6D" w:rsidRPr="00193D56" w:rsidRDefault="004606E5">
      <w:pPr>
        <w:pStyle w:val="BodyText"/>
        <w:spacing w:before="158" w:line="276" w:lineRule="auto"/>
        <w:ind w:left="140" w:right="240" w:firstLine="0"/>
        <w:rPr>
          <w:rFonts w:asciiTheme="minorHAnsi" w:hAnsiTheme="minorHAnsi" w:cstheme="minorHAnsi"/>
          <w:sz w:val="24"/>
          <w:szCs w:val="24"/>
        </w:rPr>
      </w:pPr>
      <w:r w:rsidRPr="00193D5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475615</wp:posOffset>
                </wp:positionV>
                <wp:extent cx="66103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37" w:rsidRPr="003F2FEC" w:rsidRDefault="002C199E" w:rsidP="002C199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Engineering Controls, Equipment, and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7.45pt;width:520.5pt;height:110.6pt;z-index:2516853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" fillcolor="#c00000" strokecolor="#c00000">
                <v:textbox style="mso-fit-shape-to-text:t">
                  <w:txbxContent>
                    <w:p w:rsidR="008E7237" w:rsidRPr="003F2FEC" w:rsidRDefault="002C199E" w:rsidP="002C199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Engineering Controls, Equipment, and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692B" w:rsidRPr="00193D56" w:rsidRDefault="006A692B">
      <w:pPr>
        <w:spacing w:before="12"/>
        <w:rPr>
          <w:rFonts w:eastAsia="Segoe UI" w:cstheme="minorHAnsi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7221"/>
      </w:tblGrid>
      <w:tr w:rsidR="00A20FDE" w:rsidRPr="00193D56" w:rsidTr="002C199E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A20FDE" w:rsidRPr="00A64776" w:rsidRDefault="00A20FDE" w:rsidP="00A20FDE">
            <w:pPr>
              <w:pStyle w:val="TableParagraph"/>
              <w:spacing w:before="5" w:line="276" w:lineRule="auto"/>
              <w:ind w:left="127"/>
              <w:rPr>
                <w:rFonts w:eastAsia="Segoe UI" w:cstheme="minorHAnsi"/>
                <w:sz w:val="24"/>
                <w:szCs w:val="20"/>
              </w:rPr>
            </w:pPr>
            <w:r w:rsidRPr="00A64776">
              <w:rPr>
                <w:rFonts w:cstheme="minorHAnsi"/>
                <w:b/>
                <w:sz w:val="24"/>
              </w:rPr>
              <w:t>Chemical Disinfectant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A20FDE" w:rsidRPr="00A64776" w:rsidRDefault="00A20FDE" w:rsidP="00A20FDE">
            <w:pPr>
              <w:pStyle w:val="TableParagraph"/>
              <w:spacing w:before="5" w:line="276" w:lineRule="auto"/>
              <w:ind w:left="114"/>
              <w:rPr>
                <w:rFonts w:eastAsia="Segoe UI" w:cstheme="minorHAnsi"/>
                <w:sz w:val="24"/>
                <w:szCs w:val="20"/>
              </w:rPr>
            </w:pPr>
            <w:r w:rsidRPr="00A64776">
              <w:rPr>
                <w:rFonts w:cstheme="minorHAnsi"/>
                <w:sz w:val="24"/>
              </w:rPr>
              <w:t>A disinfectant that has been validated to deactivate the biological agent of interest. For blood or other potentially infectious material, use an EPA-registered disinfectant</w:t>
            </w:r>
          </w:p>
        </w:tc>
      </w:tr>
      <w:tr w:rsidR="00A20FDE" w:rsidRPr="00193D56" w:rsidTr="002C199E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A20FDE" w:rsidRPr="00A64776" w:rsidRDefault="00A20FDE" w:rsidP="00A20FDE">
            <w:pPr>
              <w:pStyle w:val="TableParagraph"/>
              <w:spacing w:before="59" w:line="276" w:lineRule="auto"/>
              <w:ind w:left="758" w:right="112" w:hanging="639"/>
              <w:rPr>
                <w:rFonts w:eastAsia="Segoe UI" w:cstheme="minorHAnsi"/>
                <w:sz w:val="24"/>
                <w:szCs w:val="20"/>
              </w:rPr>
            </w:pPr>
            <w:r w:rsidRPr="00A64776">
              <w:rPr>
                <w:rFonts w:cstheme="minorHAnsi"/>
                <w:b/>
                <w:sz w:val="24"/>
              </w:rPr>
              <w:t>Disposable Absorbent</w:t>
            </w:r>
            <w:r w:rsidRPr="00A64776">
              <w:rPr>
                <w:rFonts w:cstheme="minorHAnsi"/>
                <w:b/>
                <w:w w:val="99"/>
                <w:sz w:val="24"/>
              </w:rPr>
              <w:t xml:space="preserve"> </w:t>
            </w:r>
            <w:r w:rsidRPr="00A64776">
              <w:rPr>
                <w:rFonts w:cstheme="minorHAnsi"/>
                <w:b/>
                <w:sz w:val="24"/>
              </w:rPr>
              <w:t>Material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A20FDE" w:rsidRPr="00A64776" w:rsidRDefault="00A20FDE" w:rsidP="00A20FDE">
            <w:pPr>
              <w:pStyle w:val="TableParagraph"/>
              <w:spacing w:before="59" w:line="276" w:lineRule="auto"/>
              <w:ind w:left="114" w:right="603"/>
              <w:rPr>
                <w:rFonts w:eastAsia="Segoe UI" w:cstheme="minorHAnsi"/>
                <w:sz w:val="24"/>
                <w:szCs w:val="20"/>
              </w:rPr>
            </w:pPr>
            <w:r w:rsidRPr="00A64776">
              <w:rPr>
                <w:rFonts w:cstheme="minorHAnsi"/>
                <w:sz w:val="24"/>
              </w:rPr>
              <w:t>A material that can absorb liquids and can be disposed as hazardous waste (e.g.,</w:t>
            </w:r>
            <w:r w:rsidRPr="00A64776">
              <w:rPr>
                <w:rFonts w:cstheme="minorHAnsi"/>
                <w:w w:val="99"/>
                <w:sz w:val="24"/>
              </w:rPr>
              <w:t xml:space="preserve"> </w:t>
            </w:r>
            <w:r w:rsidRPr="00A64776">
              <w:rPr>
                <w:rFonts w:cstheme="minorHAnsi"/>
                <w:sz w:val="24"/>
              </w:rPr>
              <w:t>paper towels)</w:t>
            </w:r>
          </w:p>
        </w:tc>
      </w:tr>
    </w:tbl>
    <w:p w:rsidR="00193D56" w:rsidRDefault="00F61EA0">
      <w:pPr>
        <w:spacing w:line="200" w:lineRule="atLeast"/>
        <w:ind w:left="111"/>
        <w:rPr>
          <w:rFonts w:eastAsia="Segoe UI" w:cstheme="minorHAnsi"/>
          <w:sz w:val="24"/>
          <w:szCs w:val="24"/>
        </w:rPr>
      </w:pPr>
      <w:r w:rsidRPr="00193D5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390CA4A" wp14:editId="44AD75A3">
                <wp:simplePos x="0" y="0"/>
                <wp:positionH relativeFrom="margin">
                  <wp:posOffset>38100</wp:posOffset>
                </wp:positionH>
                <wp:positionV relativeFrom="paragraph">
                  <wp:posOffset>235585</wp:posOffset>
                </wp:positionV>
                <wp:extent cx="661035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2C199E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29" type="#_x0000_t202" style="position:absolute;left:0;text-align:left;margin-left:3pt;margin-top:18.55pt;width:520.5pt;height:110.6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" fillcolor="#c00000" strokecolor="#c00000">
                <v:textbox style="mso-fit-shape-to-text:t">
                  <w:txbxContent>
                    <w:p w:rsidR="00193D56" w:rsidRPr="003F2FEC" w:rsidRDefault="002C199E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Procedures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0FDE" w:rsidRPr="00D561A7" w:rsidRDefault="00A20FDE" w:rsidP="00D561A7">
      <w:pPr>
        <w:pStyle w:val="BodyText"/>
        <w:numPr>
          <w:ilvl w:val="0"/>
          <w:numId w:val="6"/>
        </w:numPr>
        <w:tabs>
          <w:tab w:val="left" w:pos="701"/>
        </w:tabs>
        <w:spacing w:before="0" w:after="120" w:line="276" w:lineRule="auto"/>
        <w:ind w:left="504"/>
        <w:rPr>
          <w:rFonts w:asciiTheme="minorHAnsi" w:hAnsiTheme="minorHAnsi" w:cstheme="minorHAnsi"/>
          <w:sz w:val="24"/>
          <w:szCs w:val="24"/>
        </w:rPr>
      </w:pPr>
      <w:r w:rsidRPr="00D561A7">
        <w:rPr>
          <w:rFonts w:asciiTheme="minorHAnsi" w:hAnsiTheme="minorHAnsi" w:cstheme="minorHAnsi"/>
          <w:sz w:val="24"/>
          <w:szCs w:val="24"/>
        </w:rPr>
        <w:t>Don appropriate PPE for the live biological agent and the chemical disinfectant</w:t>
      </w:r>
    </w:p>
    <w:p w:rsidR="00A20FDE" w:rsidRPr="00D561A7" w:rsidRDefault="00A20FDE" w:rsidP="00D561A7">
      <w:pPr>
        <w:pStyle w:val="BodyText"/>
        <w:numPr>
          <w:ilvl w:val="0"/>
          <w:numId w:val="6"/>
        </w:numPr>
        <w:tabs>
          <w:tab w:val="left" w:pos="701"/>
        </w:tabs>
        <w:spacing w:before="0" w:after="120" w:line="276" w:lineRule="auto"/>
        <w:ind w:left="504" w:right="407"/>
        <w:rPr>
          <w:rFonts w:asciiTheme="minorHAnsi" w:hAnsiTheme="minorHAnsi" w:cstheme="minorHAnsi"/>
          <w:sz w:val="24"/>
          <w:szCs w:val="24"/>
        </w:rPr>
      </w:pPr>
      <w:r w:rsidRPr="00D561A7">
        <w:rPr>
          <w:rFonts w:asciiTheme="minorHAnsi" w:hAnsiTheme="minorHAnsi" w:cstheme="minorHAnsi"/>
          <w:sz w:val="24"/>
          <w:szCs w:val="24"/>
        </w:rPr>
        <w:t>If necessary, dilute/reconstitute chemical disinfectant to the concentration required to deactivate the agent,</w:t>
      </w:r>
      <w:r w:rsidRPr="00D561A7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D561A7">
        <w:rPr>
          <w:rFonts w:asciiTheme="minorHAnsi" w:hAnsiTheme="minorHAnsi" w:cstheme="minorHAnsi"/>
          <w:sz w:val="24"/>
          <w:szCs w:val="24"/>
        </w:rPr>
        <w:t>making sure to factor in the volume of liquid waste</w:t>
      </w:r>
    </w:p>
    <w:p w:rsidR="00A20FDE" w:rsidRPr="00D561A7" w:rsidRDefault="00773A8C" w:rsidP="00D561A7">
      <w:pPr>
        <w:pStyle w:val="BodyText"/>
        <w:numPr>
          <w:ilvl w:val="0"/>
          <w:numId w:val="6"/>
        </w:numPr>
        <w:tabs>
          <w:tab w:val="left" w:pos="501"/>
        </w:tabs>
        <w:spacing w:before="0" w:after="120" w:line="276" w:lineRule="auto"/>
        <w:ind w:left="504" w:hanging="360"/>
        <w:rPr>
          <w:rFonts w:asciiTheme="minorHAnsi" w:hAnsiTheme="minorHAnsi" w:cstheme="minorHAnsi"/>
          <w:sz w:val="24"/>
          <w:szCs w:val="24"/>
        </w:rPr>
      </w:pPr>
      <w:r w:rsidRPr="00D561A7">
        <w:rPr>
          <w:rFonts w:asciiTheme="minorHAnsi" w:hAnsiTheme="minorHAnsi" w:cstheme="minorHAnsi"/>
          <w:sz w:val="24"/>
          <w:szCs w:val="24"/>
        </w:rPr>
        <w:t>Disinfect the interior and exterior of the safety cup/rotor following the Decontamination SOP</w:t>
      </w:r>
    </w:p>
    <w:p w:rsidR="00A20FDE" w:rsidRPr="00087430" w:rsidRDefault="00A20FDE" w:rsidP="00A20FDE">
      <w:pPr>
        <w:pStyle w:val="BodyText"/>
        <w:tabs>
          <w:tab w:val="left" w:pos="501"/>
        </w:tabs>
        <w:spacing w:line="276" w:lineRule="auto"/>
        <w:rPr>
          <w:rFonts w:asciiTheme="minorHAnsi" w:hAnsiTheme="minorHAnsi" w:cstheme="minorHAnsi"/>
          <w:spacing w:val="-1"/>
          <w:sz w:val="24"/>
          <w:szCs w:val="24"/>
        </w:rPr>
      </w:pPr>
    </w:p>
    <w:tbl>
      <w:tblPr>
        <w:tblStyle w:val="TableGrid"/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895"/>
      </w:tblGrid>
      <w:tr w:rsidR="00A20FDE" w:rsidRPr="00087430" w:rsidTr="00A20FDE">
        <w:tc>
          <w:tcPr>
            <w:tcW w:w="4895" w:type="dxa"/>
          </w:tcPr>
          <w:p w:rsidR="00A20FDE" w:rsidRPr="00D561A7" w:rsidRDefault="00A20FDE" w:rsidP="00D561A7">
            <w:pPr>
              <w:pStyle w:val="TableParagraph"/>
              <w:spacing w:after="120" w:line="276" w:lineRule="auto"/>
              <w:ind w:left="15"/>
              <w:rPr>
                <w:rFonts w:eastAsia="Segoe UI" w:cstheme="minorHAnsi"/>
                <w:sz w:val="24"/>
                <w:szCs w:val="24"/>
              </w:rPr>
            </w:pPr>
            <w:r w:rsidRPr="00D561A7">
              <w:rPr>
                <w:rFonts w:cstheme="minorHAnsi"/>
                <w:b/>
                <w:sz w:val="24"/>
                <w:szCs w:val="24"/>
              </w:rPr>
              <w:lastRenderedPageBreak/>
              <w:t>For Liquids</w:t>
            </w:r>
          </w:p>
        </w:tc>
        <w:tc>
          <w:tcPr>
            <w:tcW w:w="4895" w:type="dxa"/>
          </w:tcPr>
          <w:p w:rsidR="00A20FDE" w:rsidRPr="00D561A7" w:rsidRDefault="00A20FDE" w:rsidP="00D561A7">
            <w:pPr>
              <w:pStyle w:val="TableParagraph"/>
              <w:spacing w:after="120" w:line="276" w:lineRule="auto"/>
              <w:ind w:left="15"/>
              <w:rPr>
                <w:rFonts w:eastAsia="Segoe UI" w:cstheme="minorHAnsi"/>
                <w:sz w:val="24"/>
                <w:szCs w:val="24"/>
              </w:rPr>
            </w:pPr>
            <w:r w:rsidRPr="00D561A7">
              <w:rPr>
                <w:rFonts w:cstheme="minorHAnsi"/>
                <w:b/>
                <w:sz w:val="24"/>
                <w:szCs w:val="24"/>
              </w:rPr>
              <w:t>For Solids</w:t>
            </w:r>
          </w:p>
        </w:tc>
      </w:tr>
      <w:tr w:rsidR="00A20FDE" w:rsidRPr="00087430" w:rsidTr="00A20FDE">
        <w:tc>
          <w:tcPr>
            <w:tcW w:w="4895" w:type="dxa"/>
          </w:tcPr>
          <w:p w:rsidR="00A20FDE" w:rsidRPr="00D561A7" w:rsidRDefault="00A20FDE" w:rsidP="00D561A7">
            <w:pPr>
              <w:pStyle w:val="TableParagraph"/>
              <w:spacing w:after="120" w:line="276" w:lineRule="auto"/>
              <w:ind w:left="375" w:right="375" w:hanging="360"/>
              <w:jc w:val="both"/>
              <w:rPr>
                <w:rFonts w:eastAsia="Segoe UI" w:cstheme="minorHAnsi"/>
                <w:sz w:val="24"/>
                <w:szCs w:val="24"/>
              </w:rPr>
            </w:pPr>
            <w:r w:rsidRPr="00D561A7">
              <w:rPr>
                <w:rFonts w:cstheme="minorHAnsi"/>
                <w:b/>
                <w:sz w:val="24"/>
                <w:szCs w:val="24"/>
              </w:rPr>
              <w:t xml:space="preserve">3. </w:t>
            </w:r>
            <w:r w:rsidRPr="00D561A7">
              <w:rPr>
                <w:rFonts w:cstheme="minorHAnsi"/>
                <w:sz w:val="24"/>
                <w:szCs w:val="24"/>
              </w:rPr>
              <w:t>Carefully pour disinfectant into liquid waste so</w:t>
            </w:r>
            <w:r w:rsidRPr="00D561A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D561A7">
              <w:rPr>
                <w:rFonts w:cstheme="minorHAnsi"/>
                <w:sz w:val="24"/>
                <w:szCs w:val="24"/>
              </w:rPr>
              <w:t>that the final concentration of the disinfectant</w:t>
            </w:r>
            <w:r w:rsidRPr="00D561A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D561A7">
              <w:rPr>
                <w:rFonts w:cstheme="minorHAnsi"/>
                <w:sz w:val="24"/>
                <w:szCs w:val="24"/>
              </w:rPr>
              <w:t>deactivates the agent</w:t>
            </w:r>
          </w:p>
        </w:tc>
        <w:tc>
          <w:tcPr>
            <w:tcW w:w="4895" w:type="dxa"/>
          </w:tcPr>
          <w:p w:rsidR="00A20FDE" w:rsidRPr="00D561A7" w:rsidRDefault="00A20FDE" w:rsidP="00D561A7">
            <w:pPr>
              <w:pStyle w:val="TableParagraph"/>
              <w:spacing w:after="120" w:line="276" w:lineRule="auto"/>
              <w:ind w:left="525" w:right="286" w:hanging="360"/>
              <w:rPr>
                <w:rFonts w:eastAsia="Segoe UI" w:cstheme="minorHAnsi"/>
                <w:sz w:val="24"/>
                <w:szCs w:val="24"/>
              </w:rPr>
            </w:pPr>
            <w:r w:rsidRPr="00D561A7">
              <w:rPr>
                <w:rFonts w:cstheme="minorHAnsi"/>
                <w:b/>
                <w:sz w:val="24"/>
                <w:szCs w:val="24"/>
              </w:rPr>
              <w:t xml:space="preserve">3.   </w:t>
            </w:r>
            <w:r w:rsidRPr="00D561A7">
              <w:rPr>
                <w:rFonts w:cstheme="minorHAnsi"/>
                <w:sz w:val="24"/>
                <w:szCs w:val="24"/>
              </w:rPr>
              <w:t>Apply disinfectant to the contaminated surface so</w:t>
            </w:r>
            <w:r w:rsidRPr="00D561A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D561A7">
              <w:rPr>
                <w:rFonts w:cstheme="minorHAnsi"/>
                <w:sz w:val="24"/>
                <w:szCs w:val="24"/>
              </w:rPr>
              <w:t>that it is saturated</w:t>
            </w:r>
          </w:p>
        </w:tc>
      </w:tr>
      <w:tr w:rsidR="00A20FDE" w:rsidRPr="00087430" w:rsidTr="00A20FDE">
        <w:tc>
          <w:tcPr>
            <w:tcW w:w="4895" w:type="dxa"/>
          </w:tcPr>
          <w:p w:rsidR="00A20FDE" w:rsidRPr="00D561A7" w:rsidRDefault="00A20FDE" w:rsidP="00D561A7">
            <w:pPr>
              <w:pStyle w:val="TableParagraph"/>
              <w:spacing w:after="120" w:line="276" w:lineRule="auto"/>
              <w:ind w:left="375" w:right="216" w:hanging="360"/>
              <w:rPr>
                <w:rFonts w:eastAsia="Segoe UI" w:cstheme="minorHAnsi"/>
                <w:sz w:val="24"/>
                <w:szCs w:val="24"/>
              </w:rPr>
            </w:pPr>
            <w:r w:rsidRPr="00D561A7">
              <w:rPr>
                <w:rFonts w:cstheme="minorHAnsi"/>
                <w:b/>
                <w:sz w:val="24"/>
                <w:szCs w:val="24"/>
              </w:rPr>
              <w:t xml:space="preserve">4.   </w:t>
            </w:r>
            <w:r w:rsidRPr="00D561A7">
              <w:rPr>
                <w:rFonts w:cstheme="minorHAnsi"/>
                <w:sz w:val="24"/>
                <w:szCs w:val="24"/>
              </w:rPr>
              <w:t>Wait the contact time required to deactivate the</w:t>
            </w:r>
            <w:r w:rsidRPr="00D561A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D561A7">
              <w:rPr>
                <w:rFonts w:cstheme="minorHAnsi"/>
                <w:sz w:val="24"/>
                <w:szCs w:val="24"/>
              </w:rPr>
              <w:t>agent (at least 20 minutes)</w:t>
            </w:r>
          </w:p>
        </w:tc>
        <w:tc>
          <w:tcPr>
            <w:tcW w:w="4895" w:type="dxa"/>
          </w:tcPr>
          <w:p w:rsidR="00A20FDE" w:rsidRPr="00D561A7" w:rsidRDefault="00A20FDE" w:rsidP="00D561A7">
            <w:pPr>
              <w:pStyle w:val="TableParagraph"/>
              <w:spacing w:after="120" w:line="276" w:lineRule="auto"/>
              <w:ind w:left="525" w:hanging="360"/>
              <w:rPr>
                <w:rFonts w:eastAsia="Segoe UI" w:cstheme="minorHAnsi"/>
                <w:sz w:val="24"/>
                <w:szCs w:val="24"/>
              </w:rPr>
            </w:pPr>
            <w:r w:rsidRPr="00D561A7">
              <w:rPr>
                <w:rFonts w:cstheme="minorHAnsi"/>
                <w:b/>
                <w:sz w:val="24"/>
                <w:szCs w:val="24"/>
              </w:rPr>
              <w:t xml:space="preserve">4.   </w:t>
            </w:r>
            <w:r w:rsidRPr="00D561A7">
              <w:rPr>
                <w:rFonts w:cstheme="minorHAnsi"/>
                <w:sz w:val="24"/>
                <w:szCs w:val="24"/>
              </w:rPr>
              <w:t>Keep the surface saturated for the contact time</w:t>
            </w:r>
          </w:p>
          <w:p w:rsidR="00A20FDE" w:rsidRPr="00D561A7" w:rsidRDefault="00A20FDE" w:rsidP="00D561A7">
            <w:pPr>
              <w:pStyle w:val="TableParagraph"/>
              <w:spacing w:after="120" w:line="276" w:lineRule="auto"/>
              <w:ind w:left="525"/>
              <w:rPr>
                <w:rFonts w:eastAsia="Segoe UI" w:cstheme="minorHAnsi"/>
                <w:sz w:val="24"/>
                <w:szCs w:val="24"/>
              </w:rPr>
            </w:pPr>
            <w:r w:rsidRPr="00D561A7">
              <w:rPr>
                <w:rFonts w:cstheme="minorHAnsi"/>
                <w:sz w:val="24"/>
                <w:szCs w:val="24"/>
              </w:rPr>
              <w:t>required to deactivate the agent</w:t>
            </w:r>
          </w:p>
        </w:tc>
      </w:tr>
      <w:tr w:rsidR="00A20FDE" w:rsidRPr="00087430" w:rsidTr="00A20FDE">
        <w:tc>
          <w:tcPr>
            <w:tcW w:w="4895" w:type="dxa"/>
          </w:tcPr>
          <w:p w:rsidR="00A20FDE" w:rsidRPr="00D561A7" w:rsidRDefault="00A20FDE" w:rsidP="00D561A7">
            <w:pPr>
              <w:pStyle w:val="TableParagraph"/>
              <w:spacing w:after="120" w:line="276" w:lineRule="auto"/>
              <w:ind w:left="375" w:right="678" w:hanging="360"/>
              <w:rPr>
                <w:rFonts w:eastAsia="Segoe UI" w:cstheme="minorHAnsi"/>
                <w:sz w:val="24"/>
                <w:szCs w:val="24"/>
              </w:rPr>
            </w:pPr>
            <w:r w:rsidRPr="00D561A7">
              <w:rPr>
                <w:rFonts w:cstheme="minorHAnsi"/>
                <w:b/>
                <w:sz w:val="24"/>
                <w:szCs w:val="24"/>
              </w:rPr>
              <w:t xml:space="preserve">5.   </w:t>
            </w:r>
            <w:r w:rsidRPr="00D561A7">
              <w:rPr>
                <w:rFonts w:cstheme="minorHAnsi"/>
                <w:sz w:val="24"/>
                <w:szCs w:val="24"/>
              </w:rPr>
              <w:t>Dispose of decontaminated liquid waste as</w:t>
            </w:r>
            <w:r w:rsidRPr="00D561A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D561A7">
              <w:rPr>
                <w:rFonts w:cstheme="minorHAnsi"/>
                <w:sz w:val="24"/>
                <w:szCs w:val="24"/>
              </w:rPr>
              <w:t>chemical hazardous waste</w:t>
            </w:r>
          </w:p>
        </w:tc>
        <w:tc>
          <w:tcPr>
            <w:tcW w:w="4895" w:type="dxa"/>
          </w:tcPr>
          <w:p w:rsidR="00A20FDE" w:rsidRPr="00D561A7" w:rsidRDefault="00A20FDE" w:rsidP="00D561A7">
            <w:pPr>
              <w:pStyle w:val="TableParagraph"/>
              <w:spacing w:after="120" w:line="276" w:lineRule="auto"/>
              <w:ind w:left="525" w:right="228" w:hanging="360"/>
              <w:rPr>
                <w:rFonts w:eastAsia="Segoe UI" w:cstheme="minorHAnsi"/>
                <w:sz w:val="24"/>
                <w:szCs w:val="24"/>
              </w:rPr>
            </w:pPr>
            <w:r w:rsidRPr="00D561A7">
              <w:rPr>
                <w:rFonts w:cstheme="minorHAnsi"/>
                <w:b/>
                <w:sz w:val="24"/>
                <w:szCs w:val="24"/>
              </w:rPr>
              <w:t xml:space="preserve">5.   </w:t>
            </w:r>
            <w:r w:rsidRPr="00D561A7">
              <w:rPr>
                <w:rFonts w:cstheme="minorHAnsi"/>
                <w:sz w:val="24"/>
                <w:szCs w:val="24"/>
              </w:rPr>
              <w:t>Wipe up chemical disinfectant from saturated area</w:t>
            </w:r>
            <w:r w:rsidRPr="00D561A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D561A7">
              <w:rPr>
                <w:rFonts w:cstheme="minorHAnsi"/>
                <w:sz w:val="24"/>
                <w:szCs w:val="24"/>
              </w:rPr>
              <w:t>with absorbent materials</w:t>
            </w:r>
          </w:p>
        </w:tc>
      </w:tr>
      <w:tr w:rsidR="00A20FDE" w:rsidRPr="00087430" w:rsidTr="00A20FDE">
        <w:tc>
          <w:tcPr>
            <w:tcW w:w="4895" w:type="dxa"/>
          </w:tcPr>
          <w:p w:rsidR="00A20FDE" w:rsidRPr="00D561A7" w:rsidRDefault="00A20FDE" w:rsidP="00AE7759">
            <w:pPr>
              <w:pStyle w:val="TableParagraph"/>
              <w:spacing w:after="120" w:line="276" w:lineRule="auto"/>
              <w:ind w:left="15" w:right="233"/>
              <w:jc w:val="both"/>
              <w:rPr>
                <w:rFonts w:eastAsia="Segoe UI" w:cstheme="minorHAnsi"/>
                <w:sz w:val="24"/>
                <w:szCs w:val="24"/>
              </w:rPr>
            </w:pPr>
            <w:r w:rsidRPr="00D561A7">
              <w:rPr>
                <w:rFonts w:cstheme="minorHAnsi"/>
                <w:b/>
                <w:sz w:val="24"/>
                <w:szCs w:val="24"/>
              </w:rPr>
              <w:t>NOTE</w:t>
            </w:r>
            <w:r w:rsidRPr="00D561A7">
              <w:rPr>
                <w:rFonts w:cstheme="minorHAnsi"/>
                <w:sz w:val="24"/>
                <w:szCs w:val="24"/>
              </w:rPr>
              <w:t xml:space="preserve">: </w:t>
            </w:r>
            <w:r w:rsidRPr="00D561A7">
              <w:rPr>
                <w:rFonts w:cstheme="minorHAnsi"/>
                <w:i/>
                <w:sz w:val="24"/>
                <w:szCs w:val="24"/>
              </w:rPr>
              <w:t>Liquid solutions containing bleach and no</w:t>
            </w:r>
            <w:r w:rsidRPr="00D561A7">
              <w:rPr>
                <w:rFonts w:cstheme="minorHAnsi"/>
                <w:i/>
                <w:w w:val="99"/>
                <w:sz w:val="24"/>
                <w:szCs w:val="24"/>
              </w:rPr>
              <w:t xml:space="preserve"> </w:t>
            </w:r>
            <w:r w:rsidRPr="00D561A7">
              <w:rPr>
                <w:rFonts w:cstheme="minorHAnsi"/>
                <w:i/>
                <w:sz w:val="24"/>
                <w:szCs w:val="24"/>
              </w:rPr>
              <w:t>other chemicals may be disposed down the drain</w:t>
            </w:r>
            <w:r w:rsidRPr="00D561A7">
              <w:rPr>
                <w:rFonts w:cstheme="minorHAnsi"/>
                <w:i/>
                <w:w w:val="99"/>
                <w:sz w:val="24"/>
                <w:szCs w:val="24"/>
              </w:rPr>
              <w:t xml:space="preserve"> </w:t>
            </w:r>
            <w:r w:rsidRPr="00D561A7">
              <w:rPr>
                <w:rFonts w:cstheme="minorHAnsi"/>
                <w:i/>
                <w:sz w:val="24"/>
                <w:szCs w:val="24"/>
              </w:rPr>
              <w:t>with copious amounts of water. Other liquids must be disposed of as haz</w:t>
            </w:r>
            <w:r w:rsidR="00AE7759">
              <w:rPr>
                <w:rFonts w:cstheme="minorHAnsi"/>
                <w:i/>
                <w:sz w:val="24"/>
                <w:szCs w:val="24"/>
              </w:rPr>
              <w:t xml:space="preserve">ardous chemical waste (use the </w:t>
            </w:r>
            <w:r w:rsidRPr="00D561A7">
              <w:rPr>
                <w:rFonts w:cstheme="minorHAnsi"/>
                <w:i/>
                <w:sz w:val="24"/>
                <w:szCs w:val="24"/>
              </w:rPr>
              <w:t xml:space="preserve">EHS </w:t>
            </w:r>
            <w:hyperlink r:id="rId14" w:history="1">
              <w:r w:rsidR="00AE7759" w:rsidRPr="00AE7759">
                <w:rPr>
                  <w:rStyle w:val="Hyperlink"/>
                  <w:rFonts w:cstheme="minorHAnsi"/>
                  <w:i/>
                  <w:sz w:val="24"/>
                  <w:szCs w:val="24"/>
                </w:rPr>
                <w:t>SAM</w:t>
              </w:r>
            </w:hyperlink>
            <w:r w:rsidR="00AE7759">
              <w:rPr>
                <w:rFonts w:cstheme="minorHAnsi"/>
                <w:i/>
                <w:sz w:val="24"/>
                <w:szCs w:val="24"/>
              </w:rPr>
              <w:t xml:space="preserve"> system</w:t>
            </w:r>
            <w:r w:rsidRPr="00D561A7">
              <w:rPr>
                <w:rFonts w:cstheme="minorHAnsi"/>
                <w:i/>
                <w:sz w:val="24"/>
                <w:szCs w:val="24"/>
              </w:rPr>
              <w:t xml:space="preserve"> to arrange for collection)</w:t>
            </w:r>
          </w:p>
        </w:tc>
        <w:tc>
          <w:tcPr>
            <w:tcW w:w="4895" w:type="dxa"/>
          </w:tcPr>
          <w:p w:rsidR="00A20FDE" w:rsidRPr="00D561A7" w:rsidRDefault="00A20FDE" w:rsidP="00D561A7">
            <w:pPr>
              <w:pStyle w:val="TableParagraph"/>
              <w:spacing w:after="120" w:line="276" w:lineRule="auto"/>
              <w:ind w:left="525" w:right="311" w:hanging="360"/>
              <w:rPr>
                <w:rFonts w:eastAsia="Segoe UI" w:cstheme="minorHAnsi"/>
                <w:sz w:val="24"/>
                <w:szCs w:val="24"/>
              </w:rPr>
            </w:pPr>
            <w:r w:rsidRPr="00D561A7">
              <w:rPr>
                <w:rFonts w:cstheme="minorHAnsi"/>
                <w:b/>
                <w:sz w:val="24"/>
                <w:szCs w:val="24"/>
              </w:rPr>
              <w:t xml:space="preserve">6.   </w:t>
            </w:r>
            <w:r w:rsidRPr="00D561A7">
              <w:rPr>
                <w:rFonts w:cstheme="minorHAnsi"/>
                <w:sz w:val="24"/>
                <w:szCs w:val="24"/>
              </w:rPr>
              <w:t>Dispose of absorbent materials following the SDS</w:t>
            </w:r>
            <w:r w:rsidRPr="00D561A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D561A7">
              <w:rPr>
                <w:rFonts w:cstheme="minorHAnsi"/>
                <w:sz w:val="24"/>
                <w:szCs w:val="24"/>
              </w:rPr>
              <w:t>recommendations for the disinfectant</w:t>
            </w:r>
            <w:bookmarkStart w:id="0" w:name="_GoBack"/>
            <w:bookmarkEnd w:id="0"/>
          </w:p>
        </w:tc>
      </w:tr>
    </w:tbl>
    <w:p w:rsidR="00A20FDE" w:rsidRPr="00D561A7" w:rsidRDefault="00D561A7" w:rsidP="00D561A7">
      <w:pPr>
        <w:pStyle w:val="BodyText"/>
        <w:numPr>
          <w:ilvl w:val="0"/>
          <w:numId w:val="13"/>
        </w:numPr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08743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390CA4A" wp14:editId="44AD75A3">
                <wp:simplePos x="0" y="0"/>
                <wp:positionH relativeFrom="margin">
                  <wp:posOffset>50800</wp:posOffset>
                </wp:positionH>
                <wp:positionV relativeFrom="paragraph">
                  <wp:posOffset>91440</wp:posOffset>
                </wp:positionV>
                <wp:extent cx="6610350" cy="1404620"/>
                <wp:effectExtent l="0" t="0" r="1905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193D56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Cautions and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30" type="#_x0000_t202" style="position:absolute;left:0;text-align:left;margin-left:4pt;margin-top:7.2pt;width:520.5pt;height:110.6pt;z-index:2516894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" fillcolor="#c00000" strokecolor="#c00000">
                <v:textbox style="mso-fit-shape-to-text:t">
                  <w:txbxContent>
                    <w:p w:rsidR="00193D56" w:rsidRPr="003F2FEC" w:rsidRDefault="00193D56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Cautions and Considerations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0FDE" w:rsidRPr="00A20FD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A20FDE" w:rsidRPr="00A20FD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20FDE" w:rsidRPr="00D561A7">
        <w:rPr>
          <w:rFonts w:asciiTheme="minorHAnsi" w:hAnsiTheme="minorHAnsi" w:cstheme="minorHAnsi"/>
          <w:sz w:val="24"/>
          <w:szCs w:val="24"/>
        </w:rPr>
        <w:t>disinfectant in use, the active concentration and the required contact time must be defined in the laboratory Biosafety Manual and/or Exposure Control Plan, and approved by the Institutional Biosafety Committee</w:t>
      </w:r>
    </w:p>
    <w:p w:rsidR="00A20FDE" w:rsidRPr="00D561A7" w:rsidRDefault="00A20FDE" w:rsidP="00D561A7">
      <w:pPr>
        <w:pStyle w:val="BodyText"/>
        <w:numPr>
          <w:ilvl w:val="0"/>
          <w:numId w:val="13"/>
        </w:numPr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D561A7">
        <w:rPr>
          <w:rFonts w:asciiTheme="minorHAnsi" w:hAnsiTheme="minorHAnsi" w:cstheme="minorHAnsi"/>
          <w:sz w:val="24"/>
          <w:szCs w:val="24"/>
        </w:rPr>
        <w:t>Additional PPE may be required to handle the agent and/or the chemical disinfectant</w:t>
      </w:r>
    </w:p>
    <w:p w:rsidR="00A20FDE" w:rsidRPr="00D561A7" w:rsidRDefault="00A20FDE" w:rsidP="00D561A7">
      <w:pPr>
        <w:pStyle w:val="BodyText"/>
        <w:numPr>
          <w:ilvl w:val="0"/>
          <w:numId w:val="13"/>
        </w:numPr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D561A7">
        <w:rPr>
          <w:rFonts w:asciiTheme="minorHAnsi" w:hAnsiTheme="minorHAnsi" w:cstheme="minorHAnsi"/>
          <w:sz w:val="24"/>
          <w:szCs w:val="24"/>
        </w:rPr>
        <w:t>An appropriate disinfectant that can deactivate your agent is required and varies from agent to agent</w:t>
      </w:r>
    </w:p>
    <w:p w:rsidR="00A20FDE" w:rsidRPr="00A20FDE" w:rsidRDefault="00A20FDE" w:rsidP="00D561A7">
      <w:pPr>
        <w:pStyle w:val="BodyText"/>
        <w:numPr>
          <w:ilvl w:val="0"/>
          <w:numId w:val="13"/>
        </w:numPr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D561A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4A5BD909" wp14:editId="40A210BA">
                <wp:simplePos x="0" y="0"/>
                <wp:positionH relativeFrom="margin">
                  <wp:align>left</wp:align>
                </wp:positionH>
                <wp:positionV relativeFrom="paragraph">
                  <wp:posOffset>503555</wp:posOffset>
                </wp:positionV>
                <wp:extent cx="6610350" cy="1404620"/>
                <wp:effectExtent l="0" t="0" r="19050" b="133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DE" w:rsidRPr="003F2FEC" w:rsidRDefault="00A20FDE" w:rsidP="00A20FD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BD909" id="_x0000_s1031" type="#_x0000_t202" style="position:absolute;left:0;text-align:left;margin-left:0;margin-top:39.65pt;width:520.5pt;height:110.6pt;z-index:2516945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" fillcolor="#c00000" strokecolor="#c00000">
                <v:textbox style="mso-fit-shape-to-text:t">
                  <w:txbxContent>
                    <w:p w:rsidR="00A20FDE" w:rsidRPr="003F2FEC" w:rsidRDefault="00A20FDE" w:rsidP="00A20FD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61A7">
        <w:rPr>
          <w:rFonts w:asciiTheme="minorHAnsi" w:hAnsiTheme="minorHAnsi" w:cstheme="minorHAnsi"/>
          <w:sz w:val="24"/>
          <w:szCs w:val="24"/>
        </w:rPr>
        <w:t xml:space="preserve">Ensure that the chemical disinfectant used is chemically compatible with </w:t>
      </w:r>
      <w:r w:rsidRPr="00A20FDE">
        <w:rPr>
          <w:rFonts w:asciiTheme="minorHAnsi" w:hAnsiTheme="minorHAnsi" w:cstheme="minorHAnsi"/>
          <w:sz w:val="24"/>
          <w:szCs w:val="24"/>
        </w:rPr>
        <w:t>any</w:t>
      </w:r>
      <w:r w:rsidRPr="00A20FD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0FDE">
        <w:rPr>
          <w:rFonts w:asciiTheme="minorHAnsi" w:hAnsiTheme="minorHAnsi" w:cstheme="minorHAnsi"/>
          <w:sz w:val="24"/>
          <w:szCs w:val="24"/>
        </w:rPr>
        <w:t>solutions</w:t>
      </w:r>
      <w:r w:rsidRPr="00A20FD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0FDE">
        <w:rPr>
          <w:rFonts w:asciiTheme="minorHAnsi" w:hAnsiTheme="minorHAnsi" w:cstheme="minorHAnsi"/>
          <w:spacing w:val="-1"/>
          <w:sz w:val="24"/>
          <w:szCs w:val="24"/>
        </w:rPr>
        <w:t>it</w:t>
      </w:r>
      <w:r w:rsidRPr="00A20FD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0FDE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A20FD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0FDE">
        <w:rPr>
          <w:rFonts w:asciiTheme="minorHAnsi" w:hAnsiTheme="minorHAnsi" w:cstheme="minorHAnsi"/>
          <w:spacing w:val="-1"/>
          <w:sz w:val="24"/>
          <w:szCs w:val="24"/>
        </w:rPr>
        <w:t>mixed</w:t>
      </w:r>
      <w:r w:rsidRPr="00A20FD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0FDE">
        <w:rPr>
          <w:rFonts w:asciiTheme="minorHAnsi" w:hAnsiTheme="minorHAnsi" w:cstheme="minorHAnsi"/>
          <w:spacing w:val="-1"/>
          <w:sz w:val="24"/>
          <w:szCs w:val="24"/>
        </w:rPr>
        <w:t>in</w:t>
      </w:r>
    </w:p>
    <w:p w:rsidR="00A20FDE" w:rsidRPr="00D561A7" w:rsidRDefault="00AE7759" w:rsidP="00D561A7">
      <w:pPr>
        <w:pStyle w:val="BodyText"/>
        <w:numPr>
          <w:ilvl w:val="0"/>
          <w:numId w:val="12"/>
        </w:numPr>
        <w:tabs>
          <w:tab w:val="left" w:pos="501"/>
        </w:tabs>
        <w:spacing w:before="0" w:after="120" w:line="276" w:lineRule="auto"/>
        <w:ind w:left="504" w:hanging="360"/>
        <w:rPr>
          <w:rFonts w:asciiTheme="minorHAnsi" w:hAnsiTheme="minorHAnsi" w:cstheme="minorHAnsi"/>
          <w:sz w:val="24"/>
          <w:szCs w:val="24"/>
        </w:rPr>
      </w:pPr>
      <w:hyperlink r:id="rId15">
        <w:r w:rsidR="00A20FDE" w:rsidRPr="00D561A7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Lists of EPA-registe</w:t>
        </w:r>
        <w:r w:rsidR="00A20FDE" w:rsidRPr="00D561A7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r</w:t>
        </w:r>
        <w:r w:rsidR="00A20FDE" w:rsidRPr="00D561A7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ed Disinfectants</w:t>
        </w:r>
      </w:hyperlink>
    </w:p>
    <w:p w:rsidR="00A20FDE" w:rsidRPr="00AE7759" w:rsidRDefault="00AE7759" w:rsidP="00D561A7">
      <w:pPr>
        <w:pStyle w:val="BodyText"/>
        <w:numPr>
          <w:ilvl w:val="0"/>
          <w:numId w:val="12"/>
        </w:numPr>
        <w:tabs>
          <w:tab w:val="left" w:pos="501"/>
        </w:tabs>
        <w:spacing w:before="0" w:after="120" w:line="276" w:lineRule="auto"/>
        <w:ind w:left="504" w:hanging="360"/>
        <w:rPr>
          <w:rStyle w:val="Hyperlink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/>
      </w:r>
      <w:r>
        <w:rPr>
          <w:rFonts w:asciiTheme="minorHAnsi" w:hAnsiTheme="minorHAnsi" w:cstheme="minorHAnsi"/>
          <w:sz w:val="24"/>
          <w:szCs w:val="24"/>
        </w:rPr>
        <w:instrText xml:space="preserve"> HYPERLINK "https://ibc.utah.edu/library.php"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="0034336D" w:rsidRPr="00AE7759">
        <w:rPr>
          <w:rStyle w:val="Hyperlink"/>
          <w:rFonts w:asciiTheme="minorHAnsi" w:hAnsiTheme="minorHAnsi" w:cstheme="minorHAnsi"/>
          <w:sz w:val="24"/>
          <w:szCs w:val="24"/>
        </w:rPr>
        <w:t>Chemical Disinfection Fact Sheet</w:t>
      </w:r>
    </w:p>
    <w:p w:rsidR="0034336D" w:rsidRPr="00D561A7" w:rsidRDefault="00AE7759" w:rsidP="00D561A7">
      <w:pPr>
        <w:pStyle w:val="BodyText"/>
        <w:numPr>
          <w:ilvl w:val="0"/>
          <w:numId w:val="12"/>
        </w:numPr>
        <w:tabs>
          <w:tab w:val="left" w:pos="501"/>
        </w:tabs>
        <w:spacing w:before="0" w:after="120" w:line="276" w:lineRule="auto"/>
        <w:ind w:left="504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end"/>
      </w:r>
      <w:r w:rsidR="00A20FDE" w:rsidRPr="00D561A7">
        <w:rPr>
          <w:rFonts w:asciiTheme="minorHAnsi" w:hAnsiTheme="minorHAnsi" w:cstheme="minorHAnsi"/>
          <w:sz w:val="24"/>
          <w:szCs w:val="24"/>
        </w:rPr>
        <w:t xml:space="preserve">Public Health Agency of Canada </w:t>
      </w:r>
      <w:hyperlink r:id="rId16">
        <w:r w:rsidR="00A20FDE" w:rsidRPr="00D561A7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Pathogen Safety Dat</w:t>
        </w:r>
        <w:r w:rsidR="00A20FDE" w:rsidRPr="00D561A7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a</w:t>
        </w:r>
        <w:r w:rsidR="00A20FDE" w:rsidRPr="00D561A7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 xml:space="preserve"> Sheets</w:t>
        </w:r>
      </w:hyperlink>
    </w:p>
    <w:p w:rsidR="006A692B" w:rsidRPr="00D561A7" w:rsidRDefault="00AE7759" w:rsidP="00D561A7">
      <w:pPr>
        <w:pStyle w:val="BodyText"/>
        <w:numPr>
          <w:ilvl w:val="0"/>
          <w:numId w:val="12"/>
        </w:numPr>
        <w:tabs>
          <w:tab w:val="left" w:pos="501"/>
        </w:tabs>
        <w:spacing w:before="0" w:after="120" w:line="276" w:lineRule="auto"/>
        <w:ind w:left="504" w:hanging="360"/>
        <w:rPr>
          <w:rFonts w:asciiTheme="minorHAnsi" w:hAnsiTheme="minorHAnsi" w:cstheme="minorHAnsi"/>
          <w:sz w:val="24"/>
          <w:szCs w:val="24"/>
        </w:rPr>
      </w:pPr>
      <w:hyperlink r:id="rId17" w:history="1">
        <w:r w:rsidR="00A20FDE" w:rsidRPr="00AE7759">
          <w:rPr>
            <w:rStyle w:val="Hyperlink"/>
            <w:rFonts w:asciiTheme="minorHAnsi" w:hAnsiTheme="minorHAnsi" w:cstheme="minorHAnsi"/>
            <w:sz w:val="24"/>
            <w:szCs w:val="24"/>
          </w:rPr>
          <w:t>Fact Sheet</w:t>
        </w:r>
        <w:r w:rsidR="0034336D" w:rsidRPr="00AE7759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on Sodium Hypochlorite compatibility</w:t>
        </w:r>
      </w:hyperlink>
    </w:p>
    <w:sectPr w:rsidR="006A692B" w:rsidRPr="00D561A7">
      <w:footerReference w:type="default" r:id="rId18"/>
      <w:pgSz w:w="12240" w:h="15840"/>
      <w:pgMar w:top="1060" w:right="960" w:bottom="1100" w:left="98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F9" w:rsidRDefault="004606E5">
      <w:r>
        <w:separator/>
      </w:r>
    </w:p>
  </w:endnote>
  <w:endnote w:type="continuationSeparator" w:id="0">
    <w:p w:rsidR="00375AF9" w:rsidRDefault="0046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A0" w:rsidRPr="00193D56" w:rsidRDefault="004E3EA0" w:rsidP="004E3EA0">
    <w:pPr>
      <w:pStyle w:val="BodyText"/>
      <w:tabs>
        <w:tab w:val="left" w:pos="720"/>
      </w:tabs>
      <w:spacing w:before="0" w:line="276" w:lineRule="auto"/>
      <w:ind w:right="480"/>
      <w:rPr>
        <w:rFonts w:asciiTheme="minorHAnsi" w:hAnsiTheme="minorHAnsi" w:cstheme="minorHAnsi"/>
        <w:sz w:val="24"/>
        <w:szCs w:val="24"/>
      </w:rPr>
    </w:pPr>
    <w:r w:rsidRPr="004E3EA0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503313952" behindDoc="0" locked="0" layoutInCell="1" allowOverlap="1" wp14:anchorId="55C9DBFB" wp14:editId="3C090606">
          <wp:simplePos x="0" y="0"/>
          <wp:positionH relativeFrom="column">
            <wp:posOffset>1663700</wp:posOffset>
          </wp:positionH>
          <wp:positionV relativeFrom="paragraph">
            <wp:posOffset>2044700</wp:posOffset>
          </wp:positionV>
          <wp:extent cx="3124200" cy="1209675"/>
          <wp:effectExtent l="0" t="0" r="0" b="9525"/>
          <wp:wrapSquare wrapText="bothSides"/>
          <wp:docPr id="25" name="Picture 25" descr="L:\DIVISION\ADMIN\TEMPLATES &amp; LOGOS\OEHS Logos\Occupational and Environmental Health and Safety_cen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ADMIN\TEMPLATES &amp; LOGOS\OEHS Logos\Occupational and Environmental Health and Safety_cente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2B" w:rsidRDefault="00AE7759">
    <w:pPr>
      <w:spacing w:line="14" w:lineRule="auto"/>
      <w:rPr>
        <w:sz w:val="20"/>
        <w:szCs w:val="20"/>
      </w:rPr>
    </w:pPr>
    <w:r w:rsidRPr="00004869">
      <w:rPr>
        <w:noProof/>
        <w:sz w:val="20"/>
        <w:szCs w:val="20"/>
      </w:rPr>
      <w:drawing>
        <wp:anchor distT="0" distB="0" distL="114300" distR="114300" simplePos="0" relativeHeight="503315727" behindDoc="0" locked="0" layoutInCell="1" allowOverlap="1" wp14:anchorId="7A478592" wp14:editId="24DC237C">
          <wp:simplePos x="0" y="0"/>
          <wp:positionH relativeFrom="column">
            <wp:posOffset>2533650</wp:posOffset>
          </wp:positionH>
          <wp:positionV relativeFrom="paragraph">
            <wp:posOffset>151765</wp:posOffset>
          </wp:positionV>
          <wp:extent cx="1485900" cy="334645"/>
          <wp:effectExtent l="0" t="0" r="0" b="8255"/>
          <wp:wrapSquare wrapText="bothSides"/>
          <wp:docPr id="21" name="Picture 21" descr="L:\DIVISION\Logos\Environmental-Health-Logo-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Logos\Environmental-Health-Logo-[Converted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19" name="Picture 19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20" name="Picture 20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rFonts w:cstheme="minorHAnsi"/>
        <w:noProof/>
        <w:sz w:val="24"/>
        <w:szCs w:val="24"/>
      </w:rPr>
      <w:drawing>
        <wp:inline distT="0" distB="0" distL="0" distR="0" wp14:anchorId="1E4BFFFE" wp14:editId="64A866BF">
          <wp:extent cx="1000125" cy="142875"/>
          <wp:effectExtent l="0" t="0" r="9525" b="9525"/>
          <wp:docPr id="23" name="Picture 23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676274</wp:posOffset>
              </wp:positionH>
              <wp:positionV relativeFrom="bottomMargin">
                <wp:align>top</wp:align>
              </wp:positionV>
              <wp:extent cx="1857375" cy="657225"/>
              <wp:effectExtent l="0" t="0" r="9525" b="952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B3476A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Decontamination</w:t>
                          </w:r>
                        </w:p>
                        <w:p w:rsidR="006A692B" w:rsidRDefault="004606E5">
                          <w:pPr>
                            <w:ind w:left="20"/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Standard</w:t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Operating</w:t>
                          </w:r>
                          <w:r>
                            <w:rPr>
                              <w:rFonts w:ascii="Segoe U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Procedure</w:t>
                          </w:r>
                        </w:p>
                        <w:p w:rsidR="00193D56" w:rsidRPr="00193D56" w:rsidRDefault="00193D56" w:rsidP="00193D56">
                          <w:pPr>
                            <w:pStyle w:val="BodyText"/>
                            <w:tabs>
                              <w:tab w:val="left" w:pos="720"/>
                            </w:tabs>
                            <w:spacing w:before="98" w:line="277" w:lineRule="auto"/>
                            <w:ind w:left="0" w:right="480" w:firstLine="0"/>
                            <w:rPr>
                              <w:sz w:val="14"/>
                            </w:rPr>
                          </w:pPr>
                          <w:r w:rsidRPr="00193D56">
                            <w:rPr>
                              <w:sz w:val="14"/>
                            </w:rPr>
                            <w:t>Adapted from UCLA EH&amp;S documents</w:t>
                          </w:r>
                        </w:p>
                        <w:p w:rsidR="00193D56" w:rsidRDefault="00193D56">
                          <w:pPr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3.25pt;margin-top:0;width:146.25pt;height:51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V9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" filled="f" stroked="f">
              <v:textbox inset="0,0,0,0">
                <w:txbxContent>
                  <w:p w:rsidR="006A692B" w:rsidRDefault="00B3476A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Decontamination</w:t>
                    </w:r>
                  </w:p>
                  <w:p w:rsidR="006A692B" w:rsidRDefault="004606E5">
                    <w:pPr>
                      <w:ind w:left="20"/>
                      <w:rPr>
                        <w:rFonts w:ascii="Segoe UI"/>
                        <w:i/>
                        <w:spacing w:val="-1"/>
                        <w:sz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Standard</w:t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Operating</w:t>
                    </w:r>
                    <w:r>
                      <w:rPr>
                        <w:rFonts w:ascii="Segoe U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Procedure</w:t>
                    </w:r>
                  </w:p>
                  <w:p w:rsidR="00193D56" w:rsidRPr="00193D56" w:rsidRDefault="00193D56" w:rsidP="00193D56">
                    <w:pPr>
                      <w:pStyle w:val="BodyText"/>
                      <w:tabs>
                        <w:tab w:val="left" w:pos="720"/>
                      </w:tabs>
                      <w:spacing w:before="98" w:line="277" w:lineRule="auto"/>
                      <w:ind w:left="0" w:right="480" w:firstLine="0"/>
                      <w:rPr>
                        <w:sz w:val="14"/>
                      </w:rPr>
                    </w:pPr>
                    <w:r w:rsidRPr="00193D56">
                      <w:rPr>
                        <w:sz w:val="14"/>
                      </w:rPr>
                      <w:t>Adapted from UCLA EH&amp;S documents</w:t>
                    </w:r>
                  </w:p>
                  <w:p w:rsidR="00193D56" w:rsidRDefault="00193D56">
                    <w:pPr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9345930</wp:posOffset>
              </wp:positionV>
              <wp:extent cx="217170" cy="127635"/>
              <wp:effectExtent l="0" t="1905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7759">
                            <w:rPr>
                              <w:rFonts w:ascii="Segoe UI"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7.5pt;margin-top:735.9pt;width:17.1pt;height:10.0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Vl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7759">
                      <w:rPr>
                        <w:rFonts w:ascii="Segoe UI"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9345930</wp:posOffset>
              </wp:positionV>
              <wp:extent cx="603885" cy="127635"/>
              <wp:effectExtent l="0" t="0" r="5715" b="571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 xml:space="preserve"> </w:t>
                          </w:r>
                          <w:r w:rsidR="00193D56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01</w:t>
                          </w:r>
                          <w:r w:rsidR="00AE7759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511.75pt;margin-top:735.9pt;width:47.55pt;height:10.0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CF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Rev.</w:t>
                    </w:r>
                    <w:r>
                      <w:rPr>
                        <w:rFonts w:ascii="Segoe UI"/>
                        <w:i/>
                        <w:sz w:val="16"/>
                      </w:rPr>
                      <w:t xml:space="preserve"> </w:t>
                    </w:r>
                    <w:r w:rsidR="00193D56">
                      <w:rPr>
                        <w:rFonts w:ascii="Segoe UI"/>
                        <w:i/>
                        <w:spacing w:val="-1"/>
                        <w:sz w:val="16"/>
                      </w:rPr>
                      <w:t>01</w:t>
                    </w:r>
                    <w:r w:rsidR="00AE7759">
                      <w:rPr>
                        <w:rFonts w:ascii="Segoe UI"/>
                        <w:i/>
                        <w:spacing w:val="-1"/>
                        <w:sz w:val="16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F9" w:rsidRDefault="004606E5">
      <w:r>
        <w:separator/>
      </w:r>
    </w:p>
  </w:footnote>
  <w:footnote w:type="continuationSeparator" w:id="0">
    <w:p w:rsidR="00375AF9" w:rsidRDefault="0046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10"/>
    <w:multiLevelType w:val="hybridMultilevel"/>
    <w:tmpl w:val="4828BED2"/>
    <w:lvl w:ilvl="0" w:tplc="1D4C3194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56521A0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60C272A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96CF9E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EAC5BF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DB480A6E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632893B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4FA104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9D23CC8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" w15:restartNumberingAfterBreak="0">
    <w:nsid w:val="0D4D6E42"/>
    <w:multiLevelType w:val="hybridMultilevel"/>
    <w:tmpl w:val="724EB506"/>
    <w:lvl w:ilvl="0" w:tplc="04090001">
      <w:start w:val="1"/>
      <w:numFmt w:val="bullet"/>
      <w:lvlText w:val=""/>
      <w:lvlJc w:val="left"/>
      <w:pPr>
        <w:ind w:left="500" w:hanging="361"/>
      </w:pPr>
      <w:rPr>
        <w:rFonts w:ascii="Symbol" w:hAnsi="Symbol" w:hint="default"/>
        <w:b/>
        <w:bCs/>
        <w:w w:val="99"/>
        <w:sz w:val="20"/>
        <w:szCs w:val="20"/>
      </w:rPr>
    </w:lvl>
    <w:lvl w:ilvl="1" w:tplc="C7CED5B4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E72AE9C2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5528424C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E90C1500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220A490A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8D543BA4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94AC814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4CB6540C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2" w15:restartNumberingAfterBreak="0">
    <w:nsid w:val="16804F11"/>
    <w:multiLevelType w:val="hybridMultilevel"/>
    <w:tmpl w:val="0662535C"/>
    <w:lvl w:ilvl="0" w:tplc="59C41E1C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7368C8C6">
      <w:start w:val="1"/>
      <w:numFmt w:val="bullet"/>
      <w:lvlText w:val="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F31C0262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C49E6F4C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4" w:tplc="513283FA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5" w:tplc="A5008552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02CCA78A">
      <w:start w:val="1"/>
      <w:numFmt w:val="bullet"/>
      <w:lvlText w:val="•"/>
      <w:lvlJc w:val="left"/>
      <w:pPr>
        <w:ind w:left="6138" w:hanging="360"/>
      </w:pPr>
      <w:rPr>
        <w:rFonts w:hint="default"/>
      </w:rPr>
    </w:lvl>
    <w:lvl w:ilvl="7" w:tplc="EE5ABBE4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  <w:lvl w:ilvl="8" w:tplc="AE56B4EE">
      <w:start w:val="1"/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3" w15:restartNumberingAfterBreak="0">
    <w:nsid w:val="289B756A"/>
    <w:multiLevelType w:val="hybridMultilevel"/>
    <w:tmpl w:val="36C0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94018"/>
    <w:multiLevelType w:val="hybridMultilevel"/>
    <w:tmpl w:val="40346406"/>
    <w:lvl w:ilvl="0" w:tplc="C6E252E2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05B2F690">
      <w:start w:val="1"/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8E5AAD44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B540E82E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EF286494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E7345602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07965988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7" w:tplc="1A86CB40">
      <w:start w:val="1"/>
      <w:numFmt w:val="bullet"/>
      <w:lvlText w:val="•"/>
      <w:lvlJc w:val="left"/>
      <w:pPr>
        <w:ind w:left="7390" w:hanging="361"/>
      </w:pPr>
      <w:rPr>
        <w:rFonts w:hint="default"/>
      </w:rPr>
    </w:lvl>
    <w:lvl w:ilvl="8" w:tplc="D34ECE84">
      <w:start w:val="1"/>
      <w:numFmt w:val="bullet"/>
      <w:lvlText w:val="•"/>
      <w:lvlJc w:val="left"/>
      <w:pPr>
        <w:ind w:left="8380" w:hanging="361"/>
      </w:pPr>
      <w:rPr>
        <w:rFonts w:hint="default"/>
      </w:rPr>
    </w:lvl>
  </w:abstractNum>
  <w:abstractNum w:abstractNumId="5" w15:restartNumberingAfterBreak="0">
    <w:nsid w:val="39180687"/>
    <w:multiLevelType w:val="hybridMultilevel"/>
    <w:tmpl w:val="0C7A0B10"/>
    <w:lvl w:ilvl="0" w:tplc="B3A0AB12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5AE79A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D702EF9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2A9CB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312194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D30AEA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FE27F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1F6C30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ED28B62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6" w15:restartNumberingAfterBreak="0">
    <w:nsid w:val="48F23334"/>
    <w:multiLevelType w:val="hybridMultilevel"/>
    <w:tmpl w:val="0B3C4E2E"/>
    <w:lvl w:ilvl="0" w:tplc="D1987156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7878325C">
      <w:start w:val="1"/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4DA05A6E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C84C7E46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CE565242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24065E20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829E8B06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7" w:tplc="C50C157C">
      <w:start w:val="1"/>
      <w:numFmt w:val="bullet"/>
      <w:lvlText w:val="•"/>
      <w:lvlJc w:val="left"/>
      <w:pPr>
        <w:ind w:left="7390" w:hanging="361"/>
      </w:pPr>
      <w:rPr>
        <w:rFonts w:hint="default"/>
      </w:rPr>
    </w:lvl>
    <w:lvl w:ilvl="8" w:tplc="B0924716">
      <w:start w:val="1"/>
      <w:numFmt w:val="bullet"/>
      <w:lvlText w:val="•"/>
      <w:lvlJc w:val="left"/>
      <w:pPr>
        <w:ind w:left="8380" w:hanging="361"/>
      </w:pPr>
      <w:rPr>
        <w:rFonts w:hint="default"/>
      </w:rPr>
    </w:lvl>
  </w:abstractNum>
  <w:abstractNum w:abstractNumId="7" w15:restartNumberingAfterBreak="0">
    <w:nsid w:val="4B815092"/>
    <w:multiLevelType w:val="hybridMultilevel"/>
    <w:tmpl w:val="49BC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51B8C"/>
    <w:multiLevelType w:val="hybridMultilevel"/>
    <w:tmpl w:val="FDAEBB20"/>
    <w:lvl w:ilvl="0" w:tplc="3DB00BE6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C7CED5B4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E72AE9C2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5528424C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E90C1500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220A490A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8D543BA4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94AC814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4CB6540C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9" w15:restartNumberingAfterBreak="0">
    <w:nsid w:val="650675A4"/>
    <w:multiLevelType w:val="hybridMultilevel"/>
    <w:tmpl w:val="CD861A8E"/>
    <w:lvl w:ilvl="0" w:tplc="43301344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92600E76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22047592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BEBE0672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A112A5E8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3E12993A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B36E335E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04DCC1DE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FD7C174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0" w15:restartNumberingAfterBreak="0">
    <w:nsid w:val="6EC65E6B"/>
    <w:multiLevelType w:val="hybridMultilevel"/>
    <w:tmpl w:val="0D14140E"/>
    <w:lvl w:ilvl="0" w:tplc="CE3A4038">
      <w:start w:val="1"/>
      <w:numFmt w:val="decimal"/>
      <w:lvlText w:val="%1."/>
      <w:lvlJc w:val="left"/>
      <w:pPr>
        <w:ind w:left="500" w:hanging="361"/>
        <w:jc w:val="left"/>
      </w:pPr>
      <w:rPr>
        <w:rFonts w:ascii="Segoe UI" w:eastAsia="Segoe UI" w:hAnsi="Segoe UI" w:hint="default"/>
        <w:w w:val="99"/>
        <w:sz w:val="20"/>
        <w:szCs w:val="20"/>
      </w:rPr>
    </w:lvl>
    <w:lvl w:ilvl="1" w:tplc="2C669214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84E4A996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7B5293B4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EF7A9D8E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FEA0E6A4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AC5CED9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5141A1E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8AE743E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1" w15:restartNumberingAfterBreak="0">
    <w:nsid w:val="731D00DF"/>
    <w:multiLevelType w:val="hybridMultilevel"/>
    <w:tmpl w:val="2E560010"/>
    <w:lvl w:ilvl="0" w:tplc="DFAE954E">
      <w:start w:val="1"/>
      <w:numFmt w:val="bullet"/>
      <w:lvlText w:val=""/>
      <w:lvlJc w:val="left"/>
      <w:pPr>
        <w:ind w:left="7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67545BDC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5E16FC9C">
      <w:start w:val="1"/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99A25E6A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4" w:tplc="6CAA2636">
      <w:start w:val="1"/>
      <w:numFmt w:val="bullet"/>
      <w:lvlText w:val="•"/>
      <w:lvlJc w:val="left"/>
      <w:pPr>
        <w:ind w:left="4644" w:hanging="361"/>
      </w:pPr>
      <w:rPr>
        <w:rFonts w:hint="default"/>
      </w:rPr>
    </w:lvl>
    <w:lvl w:ilvl="5" w:tplc="50183CD8">
      <w:start w:val="1"/>
      <w:numFmt w:val="bullet"/>
      <w:lvlText w:val="•"/>
      <w:lvlJc w:val="left"/>
      <w:pPr>
        <w:ind w:left="5630" w:hanging="361"/>
      </w:pPr>
      <w:rPr>
        <w:rFonts w:hint="default"/>
      </w:rPr>
    </w:lvl>
    <w:lvl w:ilvl="6" w:tplc="77987130">
      <w:start w:val="1"/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9716AEDA">
      <w:start w:val="1"/>
      <w:numFmt w:val="bullet"/>
      <w:lvlText w:val="•"/>
      <w:lvlJc w:val="left"/>
      <w:pPr>
        <w:ind w:left="7602" w:hanging="361"/>
      </w:pPr>
      <w:rPr>
        <w:rFonts w:hint="default"/>
      </w:rPr>
    </w:lvl>
    <w:lvl w:ilvl="8" w:tplc="5476C4B6">
      <w:start w:val="1"/>
      <w:numFmt w:val="bullet"/>
      <w:lvlText w:val="•"/>
      <w:lvlJc w:val="left"/>
      <w:pPr>
        <w:ind w:left="8588" w:hanging="361"/>
      </w:pPr>
      <w:rPr>
        <w:rFonts w:hint="default"/>
      </w:rPr>
    </w:lvl>
  </w:abstractNum>
  <w:abstractNum w:abstractNumId="12" w15:restartNumberingAfterBreak="0">
    <w:nsid w:val="78F80453"/>
    <w:multiLevelType w:val="hybridMultilevel"/>
    <w:tmpl w:val="30768ED0"/>
    <w:lvl w:ilvl="0" w:tplc="5FF6EC8E">
      <w:start w:val="1"/>
      <w:numFmt w:val="decimal"/>
      <w:lvlText w:val="%1."/>
      <w:lvlJc w:val="left"/>
      <w:pPr>
        <w:ind w:left="7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CA9437DE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AE7A09D0">
      <w:start w:val="1"/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C2A831DA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4" w:tplc="C8700CF0">
      <w:start w:val="1"/>
      <w:numFmt w:val="bullet"/>
      <w:lvlText w:val="•"/>
      <w:lvlJc w:val="left"/>
      <w:pPr>
        <w:ind w:left="4644" w:hanging="361"/>
      </w:pPr>
      <w:rPr>
        <w:rFonts w:hint="default"/>
      </w:rPr>
    </w:lvl>
    <w:lvl w:ilvl="5" w:tplc="C38ED448">
      <w:start w:val="1"/>
      <w:numFmt w:val="bullet"/>
      <w:lvlText w:val="•"/>
      <w:lvlJc w:val="left"/>
      <w:pPr>
        <w:ind w:left="5630" w:hanging="361"/>
      </w:pPr>
      <w:rPr>
        <w:rFonts w:hint="default"/>
      </w:rPr>
    </w:lvl>
    <w:lvl w:ilvl="6" w:tplc="82686B1C">
      <w:start w:val="1"/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85BE389A">
      <w:start w:val="1"/>
      <w:numFmt w:val="bullet"/>
      <w:lvlText w:val="•"/>
      <w:lvlJc w:val="left"/>
      <w:pPr>
        <w:ind w:left="7602" w:hanging="361"/>
      </w:pPr>
      <w:rPr>
        <w:rFonts w:hint="default"/>
      </w:rPr>
    </w:lvl>
    <w:lvl w:ilvl="8" w:tplc="FAF06A28">
      <w:start w:val="1"/>
      <w:numFmt w:val="bullet"/>
      <w:lvlText w:val="•"/>
      <w:lvlJc w:val="left"/>
      <w:pPr>
        <w:ind w:left="8588" w:hanging="361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B"/>
    <w:rsid w:val="00087430"/>
    <w:rsid w:val="000F375A"/>
    <w:rsid w:val="00193D56"/>
    <w:rsid w:val="002C199E"/>
    <w:rsid w:val="002E3C6F"/>
    <w:rsid w:val="0034336D"/>
    <w:rsid w:val="00375AF9"/>
    <w:rsid w:val="003F2FEC"/>
    <w:rsid w:val="004263AD"/>
    <w:rsid w:val="004606E5"/>
    <w:rsid w:val="004E3EA0"/>
    <w:rsid w:val="004E6F22"/>
    <w:rsid w:val="004F7826"/>
    <w:rsid w:val="00585A6D"/>
    <w:rsid w:val="006A692B"/>
    <w:rsid w:val="00773A8C"/>
    <w:rsid w:val="008E7237"/>
    <w:rsid w:val="0096115B"/>
    <w:rsid w:val="00A20FDE"/>
    <w:rsid w:val="00A64776"/>
    <w:rsid w:val="00A85EAB"/>
    <w:rsid w:val="00AE7759"/>
    <w:rsid w:val="00B3476A"/>
    <w:rsid w:val="00B43A7A"/>
    <w:rsid w:val="00C736ED"/>
    <w:rsid w:val="00C879A0"/>
    <w:rsid w:val="00D561A7"/>
    <w:rsid w:val="00E27BA4"/>
    <w:rsid w:val="00F330FF"/>
    <w:rsid w:val="00F6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E755B35"/>
  <w15:docId w15:val="{62549090-583F-4662-81C8-F2CB2AB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500" w:hanging="360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27BA4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56"/>
  </w:style>
  <w:style w:type="paragraph" w:styleId="Footer">
    <w:name w:val="footer"/>
    <w:basedOn w:val="Normal"/>
    <w:link w:val="Foot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56"/>
  </w:style>
  <w:style w:type="table" w:styleId="TableGrid">
    <w:name w:val="Table Grid"/>
    <w:basedOn w:val="TableNormal"/>
    <w:uiPriority w:val="39"/>
    <w:rsid w:val="00A2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ibc.utah.edu/library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ac-aspc.gc.ca/lab-bio/res/psds-ftss/index-eng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epa.gov/pesticide-registration/selected-epa-registered-disinfectants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ehs.utah.edu/topics/lab-management-syste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08547-C9A4-4062-A647-161D306B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Breena Stoner</dc:creator>
  <cp:lastModifiedBy>Neil E. Bowles</cp:lastModifiedBy>
  <cp:revision>2</cp:revision>
  <dcterms:created xsi:type="dcterms:W3CDTF">2021-01-22T19:19:00Z</dcterms:created>
  <dcterms:modified xsi:type="dcterms:W3CDTF">2021-01-22T19:19:00Z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2018-12-19T00:00:00Z</vt:filetime>
  </property>
</Properties>
</file>