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CE" w:rsidRDefault="00B1730D" w:rsidP="00B1730D">
      <w:pPr>
        <w:spacing w:before="20"/>
        <w:ind w:right="40"/>
        <w:jc w:val="center"/>
        <w:rPr>
          <w:b/>
          <w:sz w:val="28"/>
        </w:rPr>
      </w:pPr>
      <w:r>
        <w:rPr>
          <w:b/>
          <w:sz w:val="28"/>
        </w:rPr>
        <w:t xml:space="preserve">Biosafety </w:t>
      </w:r>
      <w:r w:rsidR="00624B76">
        <w:rPr>
          <w:b/>
          <w:sz w:val="28"/>
        </w:rPr>
        <w:t>Requirements</w:t>
      </w:r>
      <w:r>
        <w:rPr>
          <w:b/>
          <w:sz w:val="28"/>
        </w:rPr>
        <w:t xml:space="preserve"> for </w:t>
      </w:r>
      <w:r w:rsidR="00624B76">
        <w:rPr>
          <w:b/>
          <w:sz w:val="28"/>
        </w:rPr>
        <w:t xml:space="preserve">SARS-CoV-2 (COVID-19) Laboratory Research at </w:t>
      </w:r>
      <w:r w:rsidR="009F6777">
        <w:rPr>
          <w:b/>
          <w:sz w:val="28"/>
        </w:rPr>
        <w:t>the University of Utah</w:t>
      </w:r>
    </w:p>
    <w:p w:rsidR="00192FCE" w:rsidRDefault="00624B76">
      <w:pPr>
        <w:pStyle w:val="Heading1"/>
        <w:spacing w:before="1"/>
        <w:ind w:left="2912" w:right="2932"/>
        <w:jc w:val="center"/>
      </w:pPr>
      <w:r>
        <w:t>(Adapted from Duke University</w:t>
      </w:r>
      <w:r w:rsidR="009F6777">
        <w:t xml:space="preserve"> and ABSA Guidelines</w:t>
      </w:r>
      <w:r>
        <w:t>)</w:t>
      </w:r>
    </w:p>
    <w:p w:rsidR="009F6777" w:rsidRDefault="009F6777">
      <w:pPr>
        <w:pStyle w:val="Heading1"/>
        <w:spacing w:before="1"/>
        <w:ind w:left="2912" w:right="2932"/>
        <w:jc w:val="center"/>
      </w:pPr>
    </w:p>
    <w:p w:rsidR="009F6777" w:rsidRDefault="009F6777" w:rsidP="00BC1577">
      <w:pPr>
        <w:pStyle w:val="Heading1"/>
        <w:ind w:left="280"/>
        <w:rPr>
          <w:sz w:val="24"/>
        </w:rPr>
      </w:pPr>
      <w:r w:rsidRPr="00B1730D">
        <w:rPr>
          <w:sz w:val="24"/>
        </w:rPr>
        <w:t xml:space="preserve">Please note that all research with SARS-CoV-2 (COVID-19) requires review </w:t>
      </w:r>
      <w:r w:rsidR="00B1730D" w:rsidRPr="00B1730D">
        <w:rPr>
          <w:sz w:val="24"/>
        </w:rPr>
        <w:t xml:space="preserve">and </w:t>
      </w:r>
      <w:r w:rsidRPr="00B1730D">
        <w:rPr>
          <w:sz w:val="24"/>
        </w:rPr>
        <w:t>approv</w:t>
      </w:r>
      <w:r w:rsidR="00B1730D" w:rsidRPr="00B1730D">
        <w:rPr>
          <w:sz w:val="24"/>
        </w:rPr>
        <w:t>al</w:t>
      </w:r>
      <w:r w:rsidRPr="00B1730D">
        <w:rPr>
          <w:sz w:val="24"/>
        </w:rPr>
        <w:t xml:space="preserve"> by the University </w:t>
      </w:r>
      <w:proofErr w:type="gramStart"/>
      <w:r w:rsidRPr="00B1730D">
        <w:rPr>
          <w:sz w:val="24"/>
        </w:rPr>
        <w:t>of</w:t>
      </w:r>
      <w:proofErr w:type="gramEnd"/>
      <w:r w:rsidRPr="00B1730D">
        <w:rPr>
          <w:sz w:val="24"/>
        </w:rPr>
        <w:t xml:space="preserve"> Utah Institutional Biosafety Committee (IBC), PRIOR to commencing any experiments.</w:t>
      </w:r>
    </w:p>
    <w:p w:rsidR="00226A67" w:rsidRDefault="00226A67" w:rsidP="00BC1577">
      <w:pPr>
        <w:pStyle w:val="Heading1"/>
        <w:ind w:left="280"/>
      </w:pPr>
    </w:p>
    <w:p w:rsidR="00192FCE" w:rsidRDefault="00192FCE">
      <w:pPr>
        <w:pStyle w:val="BodyText"/>
        <w:spacing w:before="2"/>
        <w:ind w:left="0" w:firstLine="0"/>
        <w:rPr>
          <w:b/>
          <w:sz w:val="12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50"/>
        <w:gridCol w:w="3603"/>
      </w:tblGrid>
      <w:tr w:rsidR="00192FCE" w:rsidTr="00B1730D">
        <w:trPr>
          <w:trHeight w:val="563"/>
        </w:trPr>
        <w:tc>
          <w:tcPr>
            <w:tcW w:w="11150" w:type="dxa"/>
            <w:shd w:val="clear" w:color="auto" w:fill="C00000"/>
            <w:vAlign w:val="center"/>
          </w:tcPr>
          <w:p w:rsidR="00192FCE" w:rsidRPr="00B1730D" w:rsidRDefault="009F6777" w:rsidP="009F6777">
            <w:pPr>
              <w:pStyle w:val="TableParagraph"/>
              <w:spacing w:before="1"/>
              <w:ind w:left="60"/>
              <w:jc w:val="center"/>
              <w:rPr>
                <w:b/>
                <w:sz w:val="24"/>
              </w:rPr>
            </w:pPr>
            <w:r w:rsidRPr="00B1730D">
              <w:rPr>
                <w:b/>
                <w:color w:val="FFFFFF"/>
                <w:sz w:val="24"/>
              </w:rPr>
              <w:t>Research Activities</w:t>
            </w:r>
          </w:p>
        </w:tc>
        <w:tc>
          <w:tcPr>
            <w:tcW w:w="3603" w:type="dxa"/>
            <w:shd w:val="clear" w:color="auto" w:fill="C00000"/>
            <w:vAlign w:val="center"/>
          </w:tcPr>
          <w:p w:rsidR="00192FCE" w:rsidRPr="00B1730D" w:rsidRDefault="00624B76">
            <w:pPr>
              <w:pStyle w:val="TableParagraph"/>
              <w:spacing w:before="1"/>
              <w:ind w:left="764" w:right="752"/>
              <w:jc w:val="center"/>
              <w:rPr>
                <w:b/>
                <w:sz w:val="24"/>
              </w:rPr>
            </w:pPr>
            <w:r w:rsidRPr="00B1730D">
              <w:rPr>
                <w:b/>
                <w:color w:val="FFFFFF"/>
                <w:sz w:val="24"/>
              </w:rPr>
              <w:t>Biosafety Level</w:t>
            </w:r>
          </w:p>
        </w:tc>
      </w:tr>
      <w:tr w:rsidR="009F6777" w:rsidTr="00FC46F8">
        <w:trPr>
          <w:trHeight w:val="1748"/>
        </w:trPr>
        <w:tc>
          <w:tcPr>
            <w:tcW w:w="11150" w:type="dxa"/>
          </w:tcPr>
          <w:p w:rsidR="009F6777" w:rsidRDefault="009F6777" w:rsidP="009F6777">
            <w:pPr>
              <w:pStyle w:val="ListParagraph"/>
              <w:numPr>
                <w:ilvl w:val="0"/>
                <w:numId w:val="6"/>
              </w:numPr>
              <w:tabs>
                <w:tab w:val="left" w:pos="510"/>
              </w:tabs>
              <w:ind w:left="510" w:right="186"/>
              <w:rPr>
                <w:sz w:val="20"/>
              </w:rPr>
            </w:pPr>
            <w:r>
              <w:rPr>
                <w:sz w:val="20"/>
              </w:rPr>
              <w:t>Storage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laboratory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stocks,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stocks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specimens</w:t>
            </w:r>
            <w:r>
              <w:rPr>
                <w:b/>
                <w:sz w:val="20"/>
                <w:vertAlign w:val="superscript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 w:rsidR="00B1730D">
              <w:rPr>
                <w:spacing w:val="-2"/>
                <w:sz w:val="20"/>
              </w:rPr>
              <w:t>t</w:t>
            </w:r>
            <w:r>
              <w:rPr>
                <w:sz w:val="20"/>
              </w:rPr>
              <w:t>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virus.</w:t>
            </w:r>
          </w:p>
          <w:p w:rsidR="009F6777" w:rsidRDefault="009F6777" w:rsidP="009F6777">
            <w:pPr>
              <w:pStyle w:val="ListParagraph"/>
              <w:numPr>
                <w:ilvl w:val="1"/>
                <w:numId w:val="9"/>
              </w:numPr>
              <w:tabs>
                <w:tab w:val="left" w:pos="1252"/>
                <w:tab w:val="left" w:pos="1253"/>
              </w:tabs>
              <w:spacing w:before="1" w:line="241" w:lineRule="exact"/>
              <w:rPr>
                <w:sz w:val="20"/>
              </w:rPr>
            </w:pPr>
            <w:r>
              <w:rPr>
                <w:sz w:val="20"/>
              </w:rPr>
              <w:t>Virus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isolation,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characterization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expansion</w:t>
            </w:r>
          </w:p>
          <w:p w:rsidR="009F6777" w:rsidRDefault="009F6777" w:rsidP="009F6777">
            <w:pPr>
              <w:pStyle w:val="ListParagraph"/>
              <w:numPr>
                <w:ilvl w:val="1"/>
                <w:numId w:val="9"/>
              </w:numPr>
              <w:tabs>
                <w:tab w:val="left" w:pos="1252"/>
                <w:tab w:val="left" w:pos="1253"/>
              </w:tabs>
              <w:spacing w:line="240" w:lineRule="exact"/>
              <w:rPr>
                <w:b/>
                <w:sz w:val="20"/>
              </w:rPr>
            </w:pPr>
            <w:r>
              <w:rPr>
                <w:sz w:val="20"/>
              </w:rPr>
              <w:t>Viral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cultures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isolates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 w:rsidR="00C0234E"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transported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Category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UN2814,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“infectious substance,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affecting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humans</w:t>
            </w:r>
            <w:r w:rsidR="00B1730D">
              <w:rPr>
                <w:sz w:val="20"/>
              </w:rPr>
              <w:t>.</w:t>
            </w:r>
            <w:r>
              <w:rPr>
                <w:sz w:val="20"/>
              </w:rPr>
              <w:t>”</w:t>
            </w:r>
            <w:r w:rsidR="00B1730D">
              <w:rPr>
                <w:sz w:val="20"/>
              </w:rPr>
              <w:t xml:space="preserve"> Contact Environmental Health and Safety (801-581-6590)</w:t>
            </w:r>
            <w:r w:rsidR="00226A67">
              <w:rPr>
                <w:sz w:val="20"/>
              </w:rPr>
              <w:t xml:space="preserve"> for shipping</w:t>
            </w:r>
          </w:p>
          <w:p w:rsidR="009F6777" w:rsidRDefault="009F6777" w:rsidP="009F6777">
            <w:pPr>
              <w:pStyle w:val="ListParagraph"/>
              <w:numPr>
                <w:ilvl w:val="0"/>
                <w:numId w:val="5"/>
              </w:numPr>
              <w:tabs>
                <w:tab w:val="left" w:pos="510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Use of live SARS-CoV-2 virus in functional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assays:</w:t>
            </w:r>
          </w:p>
          <w:p w:rsidR="009F6777" w:rsidRDefault="009F6777" w:rsidP="009F6777">
            <w:pPr>
              <w:pStyle w:val="ListParagraph"/>
              <w:numPr>
                <w:ilvl w:val="1"/>
                <w:numId w:val="7"/>
              </w:numPr>
              <w:tabs>
                <w:tab w:val="left" w:pos="1500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Plaque/Focus Forming Unit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assays</w:t>
            </w:r>
          </w:p>
          <w:p w:rsidR="009F6777" w:rsidRDefault="009F6777" w:rsidP="009F6777">
            <w:pPr>
              <w:pStyle w:val="ListParagraph"/>
              <w:numPr>
                <w:ilvl w:val="1"/>
                <w:numId w:val="7"/>
              </w:numPr>
              <w:tabs>
                <w:tab w:val="left" w:pos="1500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Serologic virus capture/binding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assays</w:t>
            </w:r>
          </w:p>
          <w:p w:rsidR="009F6777" w:rsidRPr="009F6777" w:rsidRDefault="009F6777" w:rsidP="009F6777">
            <w:pPr>
              <w:pStyle w:val="ListParagraph"/>
              <w:numPr>
                <w:ilvl w:val="1"/>
                <w:numId w:val="7"/>
              </w:numPr>
              <w:tabs>
                <w:tab w:val="left" w:pos="1500"/>
              </w:tabs>
              <w:rPr>
                <w:sz w:val="20"/>
              </w:rPr>
            </w:pPr>
            <w:r>
              <w:rPr>
                <w:sz w:val="20"/>
              </w:rPr>
              <w:t xml:space="preserve">Therapeutic </w:t>
            </w:r>
            <w:r w:rsidR="00624B76">
              <w:rPr>
                <w:sz w:val="20"/>
              </w:rPr>
              <w:t>minimum inhibitory concentration (</w:t>
            </w:r>
            <w:r>
              <w:rPr>
                <w:sz w:val="20"/>
              </w:rPr>
              <w:t>MIC</w:t>
            </w:r>
            <w:r w:rsidR="00624B76"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assays</w:t>
            </w:r>
          </w:p>
        </w:tc>
        <w:tc>
          <w:tcPr>
            <w:tcW w:w="3603" w:type="dxa"/>
          </w:tcPr>
          <w:p w:rsidR="009F6777" w:rsidRDefault="009F6777">
            <w:pPr>
              <w:pStyle w:val="TableParagraph"/>
              <w:ind w:left="0"/>
              <w:rPr>
                <w:b/>
              </w:rPr>
            </w:pPr>
          </w:p>
          <w:p w:rsidR="009F6777" w:rsidRDefault="009F6777">
            <w:pPr>
              <w:pStyle w:val="TableParagraph"/>
              <w:ind w:left="0"/>
              <w:rPr>
                <w:b/>
              </w:rPr>
            </w:pPr>
          </w:p>
          <w:p w:rsidR="009F6777" w:rsidRDefault="009F6777" w:rsidP="009F6777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BSL-3</w:t>
            </w:r>
          </w:p>
        </w:tc>
      </w:tr>
      <w:tr w:rsidR="009F6777" w:rsidTr="00624B76">
        <w:trPr>
          <w:trHeight w:val="1566"/>
        </w:trPr>
        <w:tc>
          <w:tcPr>
            <w:tcW w:w="11150" w:type="dxa"/>
          </w:tcPr>
          <w:p w:rsidR="009F6777" w:rsidRDefault="009F6777">
            <w:pPr>
              <w:pStyle w:val="TableParagraph"/>
              <w:numPr>
                <w:ilvl w:val="0"/>
                <w:numId w:val="5"/>
              </w:numPr>
              <w:tabs>
                <w:tab w:val="left" w:pos="597"/>
                <w:tab w:val="left" w:pos="598"/>
              </w:tabs>
              <w:spacing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 xml:space="preserve">Processing, </w:t>
            </w:r>
            <w:proofErr w:type="spellStart"/>
            <w:r>
              <w:rPr>
                <w:sz w:val="20"/>
              </w:rPr>
              <w:t>aliquoting</w:t>
            </w:r>
            <w:proofErr w:type="spellEnd"/>
            <w:r>
              <w:rPr>
                <w:sz w:val="20"/>
              </w:rPr>
              <w:t xml:space="preserve"> or preparing specimens</w:t>
            </w:r>
            <w:r>
              <w:rPr>
                <w:b/>
                <w:sz w:val="20"/>
                <w:vertAlign w:val="superscript"/>
              </w:rPr>
              <w:t>1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for research use 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storage</w:t>
            </w:r>
          </w:p>
          <w:p w:rsidR="009F6777" w:rsidRDefault="009F6777" w:rsidP="009F6777">
            <w:pPr>
              <w:pStyle w:val="TableParagraph"/>
              <w:numPr>
                <w:ilvl w:val="0"/>
                <w:numId w:val="8"/>
              </w:numPr>
              <w:tabs>
                <w:tab w:val="left" w:pos="870"/>
              </w:tabs>
              <w:spacing w:before="23" w:line="243" w:lineRule="exact"/>
              <w:ind w:left="1500"/>
              <w:rPr>
                <w:sz w:val="20"/>
              </w:rPr>
            </w:pPr>
            <w:r>
              <w:rPr>
                <w:sz w:val="20"/>
              </w:rPr>
              <w:t>Preparation of chemical- or heat-fixed specimens</w:t>
            </w:r>
            <w:r>
              <w:rPr>
                <w:b/>
                <w:sz w:val="20"/>
                <w:vertAlign w:val="superscript"/>
              </w:rPr>
              <w:t>1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microscopic analysis</w:t>
            </w:r>
          </w:p>
          <w:p w:rsidR="009F6777" w:rsidRDefault="009F6777" w:rsidP="009F6777">
            <w:pPr>
              <w:pStyle w:val="TableParagraph"/>
              <w:numPr>
                <w:ilvl w:val="0"/>
                <w:numId w:val="8"/>
              </w:numPr>
              <w:tabs>
                <w:tab w:val="left" w:pos="870"/>
              </w:tabs>
              <w:spacing w:line="243" w:lineRule="exact"/>
              <w:ind w:left="1500"/>
              <w:rPr>
                <w:sz w:val="20"/>
              </w:rPr>
            </w:pPr>
            <w:r>
              <w:rPr>
                <w:sz w:val="20"/>
              </w:rPr>
              <w:t>Nucleic acid extraction of specimens</w:t>
            </w:r>
            <w:r>
              <w:rPr>
                <w:b/>
                <w:sz w:val="20"/>
                <w:vertAlign w:val="superscript"/>
              </w:rPr>
              <w:t>1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for molecular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analysis</w:t>
            </w:r>
          </w:p>
          <w:p w:rsidR="009F6777" w:rsidRDefault="009F6777" w:rsidP="009F6777">
            <w:pPr>
              <w:pStyle w:val="TableParagraph"/>
              <w:numPr>
                <w:ilvl w:val="0"/>
                <w:numId w:val="8"/>
              </w:numPr>
              <w:tabs>
                <w:tab w:val="left" w:pos="870"/>
              </w:tabs>
              <w:spacing w:before="1"/>
              <w:ind w:left="1500"/>
              <w:rPr>
                <w:sz w:val="20"/>
              </w:rPr>
            </w:pPr>
            <w:r>
              <w:rPr>
                <w:sz w:val="20"/>
              </w:rPr>
              <w:t>Preparation of inactivated specimens for other laboratory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assessments</w:t>
            </w:r>
          </w:p>
          <w:p w:rsidR="009F6777" w:rsidRDefault="009F6777" w:rsidP="009F6777">
            <w:pPr>
              <w:pStyle w:val="TableParagraph"/>
              <w:numPr>
                <w:ilvl w:val="0"/>
                <w:numId w:val="8"/>
              </w:numPr>
              <w:tabs>
                <w:tab w:val="left" w:pos="870"/>
              </w:tabs>
              <w:spacing w:before="1"/>
              <w:ind w:left="1500"/>
              <w:rPr>
                <w:sz w:val="20"/>
              </w:rPr>
            </w:pPr>
            <w:r>
              <w:rPr>
                <w:sz w:val="20"/>
              </w:rPr>
              <w:t>Performing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diagnostic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(e.g.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serology)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do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involve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potential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propagate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virus</w:t>
            </w:r>
          </w:p>
          <w:p w:rsidR="009F6777" w:rsidRDefault="009F6777" w:rsidP="009F6777">
            <w:pPr>
              <w:pStyle w:val="TableParagraph"/>
              <w:numPr>
                <w:ilvl w:val="0"/>
                <w:numId w:val="8"/>
              </w:numPr>
              <w:tabs>
                <w:tab w:val="left" w:pos="870"/>
              </w:tabs>
              <w:ind w:left="1500"/>
              <w:rPr>
                <w:sz w:val="20"/>
              </w:rPr>
            </w:pPr>
            <w:r>
              <w:rPr>
                <w:sz w:val="20"/>
              </w:rPr>
              <w:t>Inoculating bacterial or mycological culture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</w:p>
        </w:tc>
        <w:tc>
          <w:tcPr>
            <w:tcW w:w="3603" w:type="dxa"/>
          </w:tcPr>
          <w:p w:rsidR="009F6777" w:rsidRDefault="009F6777">
            <w:pPr>
              <w:pStyle w:val="TableParagraph"/>
              <w:ind w:left="0"/>
              <w:rPr>
                <w:b/>
              </w:rPr>
            </w:pPr>
          </w:p>
          <w:p w:rsidR="009F6777" w:rsidRDefault="009F6777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9F6777" w:rsidRDefault="009F6777" w:rsidP="00226A67">
            <w:pPr>
              <w:pStyle w:val="TableParagraph"/>
              <w:spacing w:before="1"/>
              <w:ind w:left="1022"/>
              <w:rPr>
                <w:b/>
                <w:sz w:val="20"/>
              </w:rPr>
            </w:pPr>
            <w:r>
              <w:rPr>
                <w:b/>
                <w:sz w:val="20"/>
              </w:rPr>
              <w:t>BSL-2+ (enhanced)</w:t>
            </w:r>
            <w:r w:rsidR="00226A67">
              <w:rPr>
                <w:b/>
                <w:sz w:val="20"/>
                <w:vertAlign w:val="superscript"/>
              </w:rPr>
              <w:t>2</w:t>
            </w:r>
          </w:p>
        </w:tc>
      </w:tr>
      <w:tr w:rsidR="00192FCE">
        <w:trPr>
          <w:trHeight w:val="2232"/>
        </w:trPr>
        <w:tc>
          <w:tcPr>
            <w:tcW w:w="11150" w:type="dxa"/>
          </w:tcPr>
          <w:p w:rsidR="00192FCE" w:rsidRDefault="00624B76" w:rsidP="009F6777">
            <w:pPr>
              <w:pStyle w:val="TableParagraph"/>
              <w:numPr>
                <w:ilvl w:val="0"/>
                <w:numId w:val="10"/>
              </w:numPr>
              <w:tabs>
                <w:tab w:val="left" w:pos="597"/>
                <w:tab w:val="left" w:pos="59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Molecular analysis of already extracted nucleic acid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preparations</w:t>
            </w:r>
          </w:p>
          <w:p w:rsidR="00192FCE" w:rsidRDefault="00624B76" w:rsidP="009F6777">
            <w:pPr>
              <w:pStyle w:val="TableParagraph"/>
              <w:numPr>
                <w:ilvl w:val="0"/>
                <w:numId w:val="10"/>
              </w:numPr>
              <w:tabs>
                <w:tab w:val="left" w:pos="597"/>
                <w:tab w:val="left" w:pos="59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Analysis of specimens</w:t>
            </w:r>
            <w:r>
              <w:rPr>
                <w:b/>
                <w:sz w:val="20"/>
                <w:vertAlign w:val="superscript"/>
              </w:rPr>
              <w:t>1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that have been inactivated by a method approved by the U. </w:t>
            </w:r>
            <w:proofErr w:type="spellStart"/>
            <w:r>
              <w:rPr>
                <w:sz w:val="20"/>
              </w:rPr>
              <w:t>BioSafety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 w:rsidR="00226A67">
              <w:rPr>
                <w:sz w:val="20"/>
              </w:rPr>
              <w:t xml:space="preserve"> or documented inactivated by a commercial vendor</w:t>
            </w:r>
          </w:p>
          <w:p w:rsidR="00192FCE" w:rsidRDefault="00624B76" w:rsidP="009F6777">
            <w:pPr>
              <w:pStyle w:val="TableParagraph"/>
              <w:numPr>
                <w:ilvl w:val="0"/>
                <w:numId w:val="10"/>
              </w:numPr>
              <w:tabs>
                <w:tab w:val="left" w:pos="597"/>
                <w:tab w:val="left" w:pos="598"/>
              </w:tabs>
              <w:spacing w:before="1"/>
              <w:ind w:right="1206"/>
              <w:rPr>
                <w:sz w:val="20"/>
              </w:rPr>
            </w:pPr>
            <w:r>
              <w:rPr>
                <w:sz w:val="20"/>
              </w:rPr>
              <w:t>Final packaging of specimens</w:t>
            </w:r>
            <w:r>
              <w:rPr>
                <w:b/>
                <w:sz w:val="20"/>
                <w:vertAlign w:val="superscript"/>
              </w:rPr>
              <w:t>1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already in a sealed, decontaminated primary container for transport to collaborating laboratories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 w:rsidR="009F6777">
              <w:rPr>
                <w:sz w:val="20"/>
              </w:rPr>
              <w:t xml:space="preserve"> </w:t>
            </w:r>
            <w:r>
              <w:rPr>
                <w:sz w:val="20"/>
              </w:rPr>
              <w:t>analyses</w:t>
            </w:r>
          </w:p>
          <w:p w:rsidR="00192FCE" w:rsidRDefault="00624B76" w:rsidP="009F6777">
            <w:pPr>
              <w:pStyle w:val="TableParagraph"/>
              <w:numPr>
                <w:ilvl w:val="1"/>
                <w:numId w:val="10"/>
              </w:numPr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Specimens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suspected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confirmed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transported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UN3373,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“Biological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Substance,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Category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  <w:p w:rsidR="00192FCE" w:rsidRDefault="00624B76" w:rsidP="009F6777">
            <w:pPr>
              <w:pStyle w:val="TableParagraph"/>
              <w:numPr>
                <w:ilvl w:val="0"/>
                <w:numId w:val="10"/>
              </w:numPr>
              <w:tabs>
                <w:tab w:val="left" w:pos="597"/>
                <w:tab w:val="left" w:pos="598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Pathologic/microscopic examination of fixed specimens</w:t>
            </w:r>
            <w:r>
              <w:rPr>
                <w:b/>
                <w:sz w:val="20"/>
                <w:vertAlign w:val="superscript"/>
              </w:rPr>
              <w:t>1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(e.g. formalin-fixed tissues or glutaraldehyde-fixed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grids)</w:t>
            </w:r>
          </w:p>
          <w:p w:rsidR="00624B76" w:rsidRDefault="00624B76" w:rsidP="009F6777">
            <w:pPr>
              <w:pStyle w:val="TableParagraph"/>
              <w:numPr>
                <w:ilvl w:val="0"/>
                <w:numId w:val="10"/>
              </w:numPr>
              <w:tabs>
                <w:tab w:val="left" w:pos="597"/>
                <w:tab w:val="left" w:pos="598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 xml:space="preserve">FACS analysis of samples/specimens that have been inactivated by a method approved by the U. </w:t>
            </w:r>
            <w:proofErr w:type="spellStart"/>
            <w:r>
              <w:rPr>
                <w:sz w:val="20"/>
              </w:rPr>
              <w:t>BioSafety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  <w:p w:rsidR="00192FCE" w:rsidRPr="00624B76" w:rsidRDefault="00624B76" w:rsidP="00624B76">
            <w:pPr>
              <w:pStyle w:val="TableParagraph"/>
              <w:numPr>
                <w:ilvl w:val="0"/>
                <w:numId w:val="10"/>
              </w:numPr>
              <w:tabs>
                <w:tab w:val="left" w:pos="597"/>
                <w:tab w:val="left" w:pos="598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Routine staining and microscopic analysis of fixed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smears</w:t>
            </w:r>
          </w:p>
        </w:tc>
        <w:tc>
          <w:tcPr>
            <w:tcW w:w="3603" w:type="dxa"/>
          </w:tcPr>
          <w:p w:rsidR="00192FCE" w:rsidRDefault="00192FCE">
            <w:pPr>
              <w:pStyle w:val="TableParagraph"/>
              <w:ind w:left="0"/>
              <w:rPr>
                <w:b/>
                <w:sz w:val="20"/>
              </w:rPr>
            </w:pPr>
          </w:p>
          <w:p w:rsidR="00192FCE" w:rsidRDefault="00192FCE">
            <w:pPr>
              <w:pStyle w:val="TableParagraph"/>
              <w:ind w:left="0"/>
              <w:rPr>
                <w:b/>
                <w:sz w:val="20"/>
              </w:rPr>
            </w:pPr>
          </w:p>
          <w:p w:rsidR="00192FCE" w:rsidRDefault="00192FCE">
            <w:pPr>
              <w:pStyle w:val="TableParagraph"/>
              <w:ind w:left="0"/>
              <w:rPr>
                <w:b/>
                <w:sz w:val="20"/>
              </w:rPr>
            </w:pPr>
          </w:p>
          <w:p w:rsidR="00192FCE" w:rsidRDefault="00192FCE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192FCE" w:rsidRDefault="00624B76">
            <w:pPr>
              <w:pStyle w:val="TableParagraph"/>
              <w:spacing w:before="1"/>
              <w:ind w:left="764" w:right="7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BSL-2</w:t>
            </w:r>
          </w:p>
        </w:tc>
      </w:tr>
    </w:tbl>
    <w:p w:rsidR="009F6777" w:rsidRDefault="009F6777" w:rsidP="009F6777">
      <w:pPr>
        <w:ind w:right="580"/>
        <w:rPr>
          <w:b/>
          <w:sz w:val="20"/>
        </w:rPr>
      </w:pPr>
    </w:p>
    <w:p w:rsidR="00192FCE" w:rsidRDefault="00624B76" w:rsidP="00624B76">
      <w:pPr>
        <w:ind w:right="580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following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laboratory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activities</w:t>
      </w:r>
      <w:r>
        <w:rPr>
          <w:b/>
          <w:spacing w:val="-4"/>
          <w:sz w:val="20"/>
        </w:rPr>
        <w:t xml:space="preserve"> </w:t>
      </w:r>
      <w:proofErr w:type="gramStart"/>
      <w:r>
        <w:rPr>
          <w:b/>
          <w:sz w:val="20"/>
        </w:rPr>
        <w:t>cannot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performed</w:t>
      </w:r>
      <w:proofErr w:type="gram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3"/>
          <w:sz w:val="20"/>
        </w:rPr>
        <w:t xml:space="preserve"> </w:t>
      </w:r>
      <w:r w:rsidR="009F6777">
        <w:rPr>
          <w:b/>
          <w:sz w:val="20"/>
        </w:rPr>
        <w:t>the University of Utah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time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due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lack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appropriate</w:t>
      </w:r>
      <w:r>
        <w:rPr>
          <w:b/>
          <w:spacing w:val="-3"/>
          <w:sz w:val="20"/>
        </w:rPr>
        <w:t xml:space="preserve"> </w:t>
      </w:r>
      <w:r w:rsidR="00226A67">
        <w:rPr>
          <w:b/>
          <w:sz w:val="20"/>
        </w:rPr>
        <w:t>work</w:t>
      </w:r>
      <w:r w:rsidR="00226A67">
        <w:rPr>
          <w:b/>
          <w:spacing w:val="-3"/>
          <w:sz w:val="20"/>
        </w:rPr>
        <w:t>space</w:t>
      </w:r>
      <w:r>
        <w:rPr>
          <w:b/>
          <w:sz w:val="20"/>
        </w:rPr>
        <w:t>:</w:t>
      </w:r>
    </w:p>
    <w:p w:rsidR="00192FCE" w:rsidRDefault="00624B76" w:rsidP="00624B76">
      <w:pPr>
        <w:pStyle w:val="ListParagraph"/>
        <w:numPr>
          <w:ilvl w:val="1"/>
          <w:numId w:val="2"/>
        </w:numPr>
        <w:ind w:left="720" w:hanging="362"/>
        <w:rPr>
          <w:sz w:val="20"/>
        </w:rPr>
      </w:pPr>
      <w:r>
        <w:rPr>
          <w:sz w:val="20"/>
        </w:rPr>
        <w:t>Live cell sorting with intact</w:t>
      </w:r>
      <w:r>
        <w:rPr>
          <w:spacing w:val="-5"/>
          <w:sz w:val="20"/>
        </w:rPr>
        <w:t xml:space="preserve"> </w:t>
      </w:r>
      <w:r>
        <w:rPr>
          <w:sz w:val="20"/>
        </w:rPr>
        <w:t>virus</w:t>
      </w:r>
    </w:p>
    <w:p w:rsidR="00192FCE" w:rsidRDefault="00624B76" w:rsidP="00624B76">
      <w:pPr>
        <w:pStyle w:val="ListParagraph"/>
        <w:numPr>
          <w:ilvl w:val="0"/>
          <w:numId w:val="2"/>
        </w:numPr>
        <w:tabs>
          <w:tab w:val="left" w:pos="714"/>
          <w:tab w:val="left" w:pos="715"/>
        </w:tabs>
        <w:ind w:left="714" w:hanging="363"/>
        <w:rPr>
          <w:sz w:val="20"/>
        </w:rPr>
      </w:pPr>
      <w:r>
        <w:rPr>
          <w:sz w:val="20"/>
        </w:rPr>
        <w:t>Use of live SARS-CoV-2 virus in</w:t>
      </w:r>
      <w:r>
        <w:rPr>
          <w:spacing w:val="-14"/>
          <w:sz w:val="20"/>
        </w:rPr>
        <w:t xml:space="preserve"> </w:t>
      </w:r>
      <w:r>
        <w:rPr>
          <w:sz w:val="20"/>
        </w:rPr>
        <w:t>animal</w:t>
      </w:r>
    </w:p>
    <w:p w:rsidR="00192FCE" w:rsidRDefault="00192FCE" w:rsidP="00624B76">
      <w:pPr>
        <w:pStyle w:val="BodyText"/>
        <w:ind w:left="0" w:firstLine="0"/>
        <w:rPr>
          <w:sz w:val="19"/>
        </w:rPr>
      </w:pPr>
    </w:p>
    <w:p w:rsidR="00192FCE" w:rsidRPr="00BA2B64" w:rsidRDefault="00624B76" w:rsidP="00624B76">
      <w:pPr>
        <w:pStyle w:val="Heading1"/>
        <w:numPr>
          <w:ilvl w:val="0"/>
          <w:numId w:val="11"/>
        </w:numPr>
        <w:rPr>
          <w:b w:val="0"/>
        </w:rPr>
      </w:pPr>
      <w:r w:rsidRPr="00BA2B64">
        <w:rPr>
          <w:b w:val="0"/>
        </w:rPr>
        <w:t xml:space="preserve">Specimens are defined as, but not limited to, blood, serum, plasma, tissues, feces, urine, sputum, mucosal swabs or washes/secretions collected from </w:t>
      </w:r>
      <w:r w:rsidR="00BA2B64" w:rsidRPr="00BA2B64">
        <w:rPr>
          <w:b w:val="0"/>
        </w:rPr>
        <w:t>patients with COVID-19 or animals infected with SARS-CoV-2</w:t>
      </w:r>
      <w:r w:rsidR="00226A67">
        <w:rPr>
          <w:b w:val="0"/>
        </w:rPr>
        <w:t xml:space="preserve">: see matrix below for </w:t>
      </w:r>
      <w:bookmarkStart w:id="0" w:name="_GoBack"/>
      <w:bookmarkEnd w:id="0"/>
      <w:r w:rsidR="00226A67">
        <w:rPr>
          <w:b w:val="0"/>
        </w:rPr>
        <w:t>procedures for handling and processing human samples</w:t>
      </w:r>
      <w:r w:rsidRPr="00BA2B64">
        <w:rPr>
          <w:b w:val="0"/>
        </w:rPr>
        <w:t>.</w:t>
      </w:r>
    </w:p>
    <w:p w:rsidR="00192FCE" w:rsidRDefault="00624B76" w:rsidP="00624B76">
      <w:pPr>
        <w:pStyle w:val="ListParagraph"/>
        <w:numPr>
          <w:ilvl w:val="0"/>
          <w:numId w:val="11"/>
        </w:numPr>
        <w:tabs>
          <w:tab w:val="left" w:pos="427"/>
        </w:tabs>
        <w:rPr>
          <w:sz w:val="20"/>
        </w:rPr>
      </w:pPr>
      <w:r>
        <w:rPr>
          <w:sz w:val="20"/>
          <w:u w:val="single"/>
        </w:rPr>
        <w:t>Required Enhancements to standard BSL2:</w:t>
      </w:r>
    </w:p>
    <w:p w:rsidR="00192FCE" w:rsidRDefault="00624B76" w:rsidP="00624B76">
      <w:pPr>
        <w:pStyle w:val="ListParagraph"/>
        <w:numPr>
          <w:ilvl w:val="1"/>
          <w:numId w:val="1"/>
        </w:numPr>
        <w:tabs>
          <w:tab w:val="left" w:pos="997"/>
          <w:tab w:val="left" w:pos="998"/>
        </w:tabs>
        <w:ind w:hanging="361"/>
        <w:rPr>
          <w:sz w:val="20"/>
        </w:rPr>
      </w:pPr>
      <w:r>
        <w:rPr>
          <w:sz w:val="20"/>
        </w:rPr>
        <w:t xml:space="preserve">Personnel will wear a closed front gown, </w:t>
      </w:r>
      <w:r w:rsidR="00BA2B64">
        <w:rPr>
          <w:sz w:val="20"/>
        </w:rPr>
        <w:t>eye protection and face mask (or face shield)</w:t>
      </w:r>
      <w:r>
        <w:rPr>
          <w:sz w:val="20"/>
        </w:rPr>
        <w:t xml:space="preserve"> and </w:t>
      </w:r>
      <w:r>
        <w:rPr>
          <w:sz w:val="20"/>
          <w:u w:val="single"/>
        </w:rPr>
        <w:t>double</w:t>
      </w:r>
      <w:r>
        <w:rPr>
          <w:sz w:val="20"/>
        </w:rPr>
        <w:t xml:space="preserve"> pair of</w:t>
      </w:r>
      <w:r>
        <w:rPr>
          <w:spacing w:val="2"/>
          <w:sz w:val="20"/>
        </w:rPr>
        <w:t xml:space="preserve"> </w:t>
      </w:r>
      <w:r>
        <w:rPr>
          <w:sz w:val="20"/>
        </w:rPr>
        <w:t>gloves. Respiratory protection (N-95s or PAPRs) may be required, based on the risk assessment.</w:t>
      </w:r>
    </w:p>
    <w:p w:rsidR="00A7733B" w:rsidRPr="00BC1577" w:rsidRDefault="00624B76" w:rsidP="004B5D73">
      <w:pPr>
        <w:pStyle w:val="ListParagraph"/>
        <w:numPr>
          <w:ilvl w:val="1"/>
          <w:numId w:val="1"/>
        </w:numPr>
        <w:tabs>
          <w:tab w:val="left" w:pos="997"/>
          <w:tab w:val="left" w:pos="998"/>
        </w:tabs>
        <w:ind w:right="293" w:hanging="361"/>
        <w:rPr>
          <w:sz w:val="20"/>
        </w:rPr>
      </w:pPr>
      <w:r w:rsidRPr="00BC1577">
        <w:rPr>
          <w:sz w:val="20"/>
        </w:rPr>
        <w:t>The use of</w:t>
      </w:r>
      <w:r w:rsidR="00226A67">
        <w:rPr>
          <w:sz w:val="20"/>
        </w:rPr>
        <w:t xml:space="preserve"> glassware and</w:t>
      </w:r>
      <w:r w:rsidRPr="00BC1577">
        <w:rPr>
          <w:sz w:val="20"/>
        </w:rPr>
        <w:t xml:space="preserve"> sharps </w:t>
      </w:r>
      <w:proofErr w:type="gramStart"/>
      <w:r w:rsidRPr="00BC1577">
        <w:rPr>
          <w:sz w:val="20"/>
        </w:rPr>
        <w:t>should be eliminated</w:t>
      </w:r>
      <w:proofErr w:type="gramEnd"/>
      <w:r w:rsidRPr="00BC1577">
        <w:rPr>
          <w:sz w:val="20"/>
        </w:rPr>
        <w:t xml:space="preserve"> wherever</w:t>
      </w:r>
      <w:r w:rsidRPr="00BC1577">
        <w:rPr>
          <w:spacing w:val="-1"/>
          <w:sz w:val="20"/>
        </w:rPr>
        <w:t xml:space="preserve"> </w:t>
      </w:r>
      <w:r w:rsidRPr="00BC1577">
        <w:rPr>
          <w:sz w:val="20"/>
        </w:rPr>
        <w:t>possible.</w:t>
      </w:r>
      <w:r w:rsidR="00A7733B" w:rsidRPr="00BC1577">
        <w:rPr>
          <w:sz w:val="20"/>
        </w:rPr>
        <w:br w:type="page"/>
      </w:r>
    </w:p>
    <w:p w:rsidR="00A7733B" w:rsidRDefault="00A7733B" w:rsidP="00A7733B">
      <w:pPr>
        <w:pStyle w:val="BodyText"/>
        <w:ind w:left="118"/>
        <w:rPr>
          <w:rFonts w:ascii="Times New Roman"/>
        </w:rPr>
      </w:pPr>
      <w:r>
        <w:rPr>
          <w:noProof/>
          <w:sz w:val="22"/>
          <w:u w:val="single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5151755</wp:posOffset>
                </wp:positionH>
                <wp:positionV relativeFrom="page">
                  <wp:posOffset>7120890</wp:posOffset>
                </wp:positionV>
                <wp:extent cx="58420" cy="11430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33B" w:rsidRDefault="00A7733B" w:rsidP="00A7733B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65pt;margin-top:560.7pt;width:4.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uFrQIAAKc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iOMBO2gRQ9sNOhWjiiy1Rl6nYLTfQ9uZoRt6LLLVPd3svymkZDrhoodu1FKDg2jFbAL7U3/ydUJ&#10;R1uQ7fBRVhCG7o10QGOtOls6KAYCdOjS46kzlkoJm4uYRHBQwkkYkneBa5xP0/lur7R5z2SHrJFh&#10;BX132PRwp43lQtPZxYYSsuBt63rfimcb4DjtQGS4as8sB9fKn0mQbOJNTDwSLTceCfLcuynWxFsW&#10;4eUif5ev13n4y8YNSdrwqmLChpllFZI/a9tR4JMgTsLSsuWVhbOUtNpt161CBwqyLtznKg4nZzf/&#10;OQ1XBMjlRUphRILbKPGKZXzpkYIsvOQyiL0gTG6TZUASkhfPU7rjgv17SmjIcLKIFpOUzqRf5Ba4&#10;73VuNO24gcHR8i7D8cmJplaAG1G51hrK28l+UgpL/1wKaPfcaCdXq9BJq2bcjoBiNbyV1SMIV0lQ&#10;FogQph0YjVQ/MBpgcmRYf99TxTBqPwgQvx0zs6FmYzsbVJRwNcMGo8lcm2kc7XvFdw0gT89LyBt4&#10;IDV36j2zOD4rmAYuiePksuPm6b/zOs/X1W8AAAD//wMAUEsDBBQABgAIAAAAIQC3y83D4QAAAA0B&#10;AAAPAAAAZHJzL2Rvd25yZXYueG1sTI/BTsMwDIbvSLxDZCRuLGk3pq40nSYEJyREVw4c0yZrozVO&#10;abKtvD3eCY72/+n352I7u4GdzRSsRwnJQgAz2HptsZPwWb8+ZMBCVKjV4NFI+DEBtuXtTaFy7S9Y&#10;mfM+doxKMORKQh/jmHMe2t44FRZ+NEjZwU9ORRqnjutJXajcDTwVYs2dskgXejWa5960x/3JSdh9&#10;YfViv9+bj+pQ2breCHxbH6W8v5t3T8CimeMfDFd9UoeSnBp/Qh3YICFLkiWhFCRpsgJGSJaKR2DN&#10;dbXcrICXBf//RfkLAAD//wMAUEsBAi0AFAAGAAgAAAAhALaDOJL+AAAA4QEAABMAAAAAAAAAAAAA&#10;AAAAAAAAAFtDb250ZW50X1R5cGVzXS54bWxQSwECLQAUAAYACAAAACEAOP0h/9YAAACUAQAACwAA&#10;AAAAAAAAAAAAAAAvAQAAX3JlbHMvLnJlbHNQSwECLQAUAAYACAAAACEAq4k7ha0CAACnBQAADgAA&#10;AAAAAAAAAAAAAAAuAgAAZHJzL2Uyb0RvYy54bWxQSwECLQAUAAYACAAAACEAt8vNw+EAAAANAQAA&#10;DwAAAAAAAAAAAAAAAAAHBQAAZHJzL2Rvd25yZXYueG1sUEsFBgAAAAAEAAQA8wAAABUGAAAAAA==&#10;" filled="f" stroked="f">
                <v:textbox inset="0,0,0,0">
                  <w:txbxContent>
                    <w:p w:rsidR="00A7733B" w:rsidRDefault="00A7733B" w:rsidP="00A7733B">
                      <w:pPr>
                        <w:spacing w:line="180" w:lineRule="exac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7733B" w:rsidRDefault="00A7733B" w:rsidP="00A7733B">
      <w:pPr>
        <w:pStyle w:val="BodyText"/>
        <w:spacing w:before="10"/>
        <w:rPr>
          <w:rFonts w:ascii="Times New Roman"/>
        </w:rPr>
      </w:pPr>
    </w:p>
    <w:p w:rsidR="00A7733B" w:rsidRPr="00C90C31" w:rsidRDefault="00A7733B" w:rsidP="00C90C31">
      <w:pPr>
        <w:spacing w:before="34"/>
        <w:jc w:val="center"/>
        <w:rPr>
          <w:b/>
          <w:sz w:val="32"/>
        </w:rPr>
      </w:pPr>
      <w:r w:rsidRPr="00C90C31">
        <w:rPr>
          <w:b/>
          <w:sz w:val="32"/>
        </w:rPr>
        <w:t>SARS-CoV-2 Sample Type Risk Assessment</w:t>
      </w:r>
    </w:p>
    <w:p w:rsidR="00A7733B" w:rsidRDefault="00A7733B" w:rsidP="00A7733B">
      <w:pPr>
        <w:pStyle w:val="BodyText"/>
        <w:spacing w:before="7"/>
        <w:rPr>
          <w:sz w:val="29"/>
        </w:rPr>
      </w:pPr>
    </w:p>
    <w:tbl>
      <w:tblPr>
        <w:tblW w:w="0" w:type="auto"/>
        <w:tblBorders>
          <w:top w:val="single" w:sz="4" w:space="0" w:color="BDBDBD"/>
          <w:left w:val="single" w:sz="4" w:space="0" w:color="BDBDBD"/>
          <w:bottom w:val="single" w:sz="4" w:space="0" w:color="BDBDBD"/>
          <w:right w:val="single" w:sz="4" w:space="0" w:color="BDBDBD"/>
          <w:insideH w:val="single" w:sz="4" w:space="0" w:color="BDBDBD"/>
          <w:insideV w:val="single" w:sz="4" w:space="0" w:color="BDBD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1623"/>
        <w:gridCol w:w="2787"/>
        <w:gridCol w:w="3060"/>
        <w:gridCol w:w="2434"/>
        <w:gridCol w:w="2342"/>
      </w:tblGrid>
      <w:tr w:rsidR="00A7733B" w:rsidTr="00C90C31">
        <w:trPr>
          <w:trHeight w:val="534"/>
          <w:tblHeader/>
        </w:trPr>
        <w:tc>
          <w:tcPr>
            <w:tcW w:w="2065" w:type="dxa"/>
            <w:shd w:val="clear" w:color="auto" w:fill="C00000"/>
          </w:tcPr>
          <w:p w:rsidR="00A7733B" w:rsidRPr="00C90C31" w:rsidRDefault="00A7733B" w:rsidP="00C90C31">
            <w:pPr>
              <w:pStyle w:val="TableParagraph"/>
              <w:spacing w:line="268" w:lineRule="exact"/>
              <w:ind w:left="0"/>
              <w:jc w:val="center"/>
              <w:rPr>
                <w:b/>
                <w:color w:val="FFFFFF" w:themeColor="background1"/>
                <w:sz w:val="24"/>
              </w:rPr>
            </w:pPr>
            <w:r w:rsidRPr="00C90C31">
              <w:rPr>
                <w:b/>
                <w:color w:val="FFFFFF" w:themeColor="background1"/>
                <w:sz w:val="24"/>
              </w:rPr>
              <w:t>Sample types</w:t>
            </w:r>
          </w:p>
        </w:tc>
        <w:tc>
          <w:tcPr>
            <w:tcW w:w="1623" w:type="dxa"/>
            <w:shd w:val="clear" w:color="auto" w:fill="C00000"/>
          </w:tcPr>
          <w:p w:rsidR="00A7733B" w:rsidRPr="00C90C31" w:rsidRDefault="00A7733B" w:rsidP="00C90C31">
            <w:pPr>
              <w:pStyle w:val="TableParagraph"/>
              <w:spacing w:before="10" w:line="254" w:lineRule="exact"/>
              <w:ind w:left="84" w:right="96"/>
              <w:jc w:val="center"/>
              <w:rPr>
                <w:b/>
                <w:color w:val="FFFFFF" w:themeColor="background1"/>
                <w:sz w:val="24"/>
              </w:rPr>
            </w:pPr>
            <w:r w:rsidRPr="00C90C31">
              <w:rPr>
                <w:b/>
                <w:color w:val="FFFFFF" w:themeColor="background1"/>
                <w:sz w:val="24"/>
              </w:rPr>
              <w:t>Potential hazards</w:t>
            </w:r>
          </w:p>
        </w:tc>
        <w:tc>
          <w:tcPr>
            <w:tcW w:w="2787" w:type="dxa"/>
            <w:shd w:val="clear" w:color="auto" w:fill="C00000"/>
          </w:tcPr>
          <w:p w:rsidR="00A7733B" w:rsidRPr="00C90C31" w:rsidRDefault="00A7733B" w:rsidP="00C90C31">
            <w:pPr>
              <w:pStyle w:val="TableParagraph"/>
              <w:spacing w:line="268" w:lineRule="exact"/>
              <w:ind w:left="84"/>
              <w:jc w:val="center"/>
              <w:rPr>
                <w:b/>
                <w:color w:val="FFFFFF" w:themeColor="background1"/>
                <w:sz w:val="24"/>
              </w:rPr>
            </w:pPr>
            <w:r w:rsidRPr="00C90C31">
              <w:rPr>
                <w:b/>
                <w:color w:val="FFFFFF" w:themeColor="background1"/>
                <w:sz w:val="24"/>
              </w:rPr>
              <w:t>Engineering controls</w:t>
            </w:r>
          </w:p>
        </w:tc>
        <w:tc>
          <w:tcPr>
            <w:tcW w:w="3060" w:type="dxa"/>
            <w:shd w:val="clear" w:color="auto" w:fill="C00000"/>
          </w:tcPr>
          <w:p w:rsidR="00A7733B" w:rsidRPr="00C90C31" w:rsidRDefault="00A7733B" w:rsidP="00C90C31">
            <w:pPr>
              <w:pStyle w:val="TableParagraph"/>
              <w:spacing w:line="268" w:lineRule="exact"/>
              <w:ind w:left="84" w:right="180"/>
              <w:jc w:val="center"/>
              <w:rPr>
                <w:b/>
                <w:color w:val="FFFFFF" w:themeColor="background1"/>
                <w:sz w:val="24"/>
              </w:rPr>
            </w:pPr>
            <w:r w:rsidRPr="00C90C31">
              <w:rPr>
                <w:b/>
                <w:color w:val="FFFFFF" w:themeColor="background1"/>
                <w:sz w:val="24"/>
              </w:rPr>
              <w:t>Administrative controls</w:t>
            </w:r>
          </w:p>
        </w:tc>
        <w:tc>
          <w:tcPr>
            <w:tcW w:w="2434" w:type="dxa"/>
            <w:shd w:val="clear" w:color="auto" w:fill="C00000"/>
          </w:tcPr>
          <w:p w:rsidR="00A7733B" w:rsidRPr="00C90C31" w:rsidRDefault="00A7733B" w:rsidP="00C90C31">
            <w:pPr>
              <w:pStyle w:val="TableParagraph"/>
              <w:spacing w:line="268" w:lineRule="exact"/>
              <w:ind w:left="168" w:right="6"/>
              <w:jc w:val="center"/>
              <w:rPr>
                <w:b/>
                <w:color w:val="FFFFFF" w:themeColor="background1"/>
                <w:sz w:val="24"/>
              </w:rPr>
            </w:pPr>
            <w:r w:rsidRPr="00C90C31">
              <w:rPr>
                <w:b/>
                <w:color w:val="FFFFFF" w:themeColor="background1"/>
                <w:sz w:val="24"/>
              </w:rPr>
              <w:t>PPE</w:t>
            </w:r>
          </w:p>
        </w:tc>
        <w:tc>
          <w:tcPr>
            <w:tcW w:w="2342" w:type="dxa"/>
            <w:shd w:val="clear" w:color="auto" w:fill="C00000"/>
          </w:tcPr>
          <w:p w:rsidR="00A7733B" w:rsidRPr="00C90C31" w:rsidRDefault="00A7733B" w:rsidP="00C90C31">
            <w:pPr>
              <w:pStyle w:val="TableParagraph"/>
              <w:spacing w:before="10" w:line="254" w:lineRule="exact"/>
              <w:ind w:left="162" w:right="279"/>
              <w:jc w:val="center"/>
              <w:rPr>
                <w:b/>
                <w:color w:val="FFFFFF" w:themeColor="background1"/>
                <w:sz w:val="24"/>
              </w:rPr>
            </w:pPr>
            <w:r w:rsidRPr="00C90C31">
              <w:rPr>
                <w:b/>
                <w:color w:val="FFFFFF" w:themeColor="background1"/>
                <w:sz w:val="24"/>
              </w:rPr>
              <w:t>Additional controls/processes</w:t>
            </w:r>
          </w:p>
        </w:tc>
      </w:tr>
      <w:tr w:rsidR="00A7733B" w:rsidTr="00C90C31">
        <w:trPr>
          <w:trHeight w:val="2250"/>
        </w:trPr>
        <w:tc>
          <w:tcPr>
            <w:tcW w:w="2065" w:type="dxa"/>
            <w:shd w:val="clear" w:color="auto" w:fill="FFFFFF" w:themeFill="background1"/>
          </w:tcPr>
          <w:p w:rsidR="00A7733B" w:rsidRDefault="00A7733B" w:rsidP="00C90C31">
            <w:pPr>
              <w:pStyle w:val="TableParagraph"/>
              <w:ind w:left="180" w:right="174"/>
              <w:rPr>
                <w:b/>
              </w:rPr>
            </w:pPr>
            <w:r>
              <w:rPr>
                <w:b/>
              </w:rPr>
              <w:t>Processing blood, plasma/serum (convalescent, confirmed negative)</w:t>
            </w:r>
          </w:p>
        </w:tc>
        <w:tc>
          <w:tcPr>
            <w:tcW w:w="1623" w:type="dxa"/>
            <w:shd w:val="clear" w:color="auto" w:fill="FFFFFF" w:themeFill="background1"/>
          </w:tcPr>
          <w:p w:rsidR="00A7733B" w:rsidRDefault="00A7733B" w:rsidP="00C90C31">
            <w:pPr>
              <w:pStyle w:val="TableParagraph"/>
              <w:spacing w:before="1" w:line="265" w:lineRule="exact"/>
              <w:ind w:left="84"/>
            </w:pPr>
            <w:r>
              <w:t>Droplet</w:t>
            </w:r>
          </w:p>
          <w:p w:rsidR="00C90C31" w:rsidRDefault="00C90C31" w:rsidP="00C90C31">
            <w:pPr>
              <w:pStyle w:val="TableParagraph"/>
              <w:spacing w:line="265" w:lineRule="exact"/>
              <w:ind w:left="84"/>
            </w:pPr>
          </w:p>
          <w:p w:rsidR="00A7733B" w:rsidRDefault="00A7733B" w:rsidP="00C90C31">
            <w:pPr>
              <w:pStyle w:val="TableParagraph"/>
              <w:spacing w:line="265" w:lineRule="exact"/>
              <w:ind w:left="84"/>
            </w:pPr>
            <w:r>
              <w:t>Fomites</w:t>
            </w:r>
          </w:p>
          <w:p w:rsidR="00C90C31" w:rsidRDefault="00C90C31" w:rsidP="00C90C31">
            <w:pPr>
              <w:pStyle w:val="TableParagraph"/>
              <w:spacing w:before="3"/>
              <w:ind w:left="84"/>
            </w:pPr>
          </w:p>
          <w:p w:rsidR="00A7733B" w:rsidRDefault="00A7733B" w:rsidP="00C90C31">
            <w:pPr>
              <w:pStyle w:val="TableParagraph"/>
              <w:spacing w:before="3"/>
              <w:ind w:left="84"/>
            </w:pPr>
            <w:r>
              <w:t>Aerosol</w:t>
            </w:r>
          </w:p>
        </w:tc>
        <w:tc>
          <w:tcPr>
            <w:tcW w:w="2787" w:type="dxa"/>
            <w:shd w:val="clear" w:color="auto" w:fill="FFFFFF" w:themeFill="background1"/>
          </w:tcPr>
          <w:p w:rsidR="009624E9" w:rsidRDefault="00A7733B" w:rsidP="00C90C31">
            <w:pPr>
              <w:pStyle w:val="TableParagraph"/>
              <w:spacing w:line="242" w:lineRule="auto"/>
              <w:ind w:left="84" w:right="434"/>
            </w:pPr>
            <w:r>
              <w:t xml:space="preserve">Negative air flow </w:t>
            </w:r>
            <w:r w:rsidR="009624E9">
              <w:t>into laboratory (recommended)</w:t>
            </w:r>
          </w:p>
          <w:p w:rsidR="009624E9" w:rsidRDefault="009624E9" w:rsidP="00C90C31">
            <w:pPr>
              <w:pStyle w:val="TableParagraph"/>
              <w:spacing w:line="242" w:lineRule="auto"/>
              <w:ind w:left="84" w:right="434"/>
            </w:pPr>
          </w:p>
          <w:p w:rsidR="00A7733B" w:rsidRDefault="00C90C31" w:rsidP="00C90C31">
            <w:pPr>
              <w:pStyle w:val="TableParagraph"/>
              <w:spacing w:line="242" w:lineRule="auto"/>
              <w:ind w:left="84" w:right="434"/>
            </w:pPr>
            <w:r>
              <w:t>Biosafety Cabinet (</w:t>
            </w:r>
            <w:r w:rsidR="00A7733B">
              <w:t>BSC</w:t>
            </w:r>
            <w:r w:rsidR="00AF648F">
              <w:t>)</w:t>
            </w:r>
            <w:r w:rsidR="00A7733B">
              <w:t xml:space="preserve"> </w:t>
            </w:r>
            <w:r w:rsidR="009624E9">
              <w:t>(</w:t>
            </w:r>
            <w:r w:rsidR="00A7733B">
              <w:t>preferred)</w:t>
            </w:r>
          </w:p>
          <w:p w:rsidR="00C90C31" w:rsidRDefault="00C90C31" w:rsidP="00C90C31">
            <w:pPr>
              <w:pStyle w:val="TableParagraph"/>
              <w:spacing w:line="242" w:lineRule="auto"/>
              <w:ind w:left="84" w:right="434"/>
            </w:pPr>
          </w:p>
          <w:p w:rsidR="00A7733B" w:rsidRDefault="00A7733B" w:rsidP="00C90C31">
            <w:pPr>
              <w:pStyle w:val="TableParagraph"/>
              <w:spacing w:line="237" w:lineRule="auto"/>
              <w:ind w:left="84" w:right="171"/>
            </w:pPr>
            <w:r>
              <w:t>Centrifuge cup &amp; lid or sealed rotor</w:t>
            </w:r>
          </w:p>
        </w:tc>
        <w:tc>
          <w:tcPr>
            <w:tcW w:w="3060" w:type="dxa"/>
            <w:shd w:val="clear" w:color="auto" w:fill="FFFFFF" w:themeFill="background1"/>
          </w:tcPr>
          <w:p w:rsidR="00A7733B" w:rsidRDefault="00A7733B" w:rsidP="00C90C31">
            <w:pPr>
              <w:pStyle w:val="TableParagraph"/>
              <w:spacing w:before="1" w:line="265" w:lineRule="exact"/>
              <w:ind w:left="84" w:right="180"/>
            </w:pPr>
            <w:r>
              <w:t>Universal precautions</w:t>
            </w:r>
          </w:p>
          <w:p w:rsidR="00C90C31" w:rsidRDefault="00C90C31" w:rsidP="00C90C31">
            <w:pPr>
              <w:pStyle w:val="TableParagraph"/>
              <w:spacing w:line="265" w:lineRule="exact"/>
              <w:ind w:left="84" w:right="180"/>
            </w:pPr>
          </w:p>
          <w:p w:rsidR="00A7733B" w:rsidRDefault="00A7733B" w:rsidP="00C90C31">
            <w:pPr>
              <w:pStyle w:val="TableParagraph"/>
              <w:spacing w:line="265" w:lineRule="exact"/>
              <w:ind w:left="84" w:right="180"/>
            </w:pPr>
            <w:r>
              <w:t>Biohazardous waste</w:t>
            </w:r>
            <w:r w:rsidR="00AF648F">
              <w:t xml:space="preserve"> disposal</w:t>
            </w:r>
          </w:p>
          <w:p w:rsidR="00C90C31" w:rsidRDefault="00C90C31" w:rsidP="00C90C31">
            <w:pPr>
              <w:pStyle w:val="TableParagraph"/>
              <w:spacing w:line="266" w:lineRule="exact"/>
              <w:ind w:left="84" w:right="180"/>
            </w:pPr>
          </w:p>
          <w:p w:rsidR="00A7733B" w:rsidRDefault="00A7733B" w:rsidP="00C90C31">
            <w:pPr>
              <w:pStyle w:val="TableParagraph"/>
              <w:spacing w:line="266" w:lineRule="exact"/>
              <w:ind w:left="84" w:right="180"/>
            </w:pPr>
            <w:r>
              <w:t>Disinfection SOP</w:t>
            </w:r>
          </w:p>
          <w:p w:rsidR="00C90C31" w:rsidRDefault="00C90C31" w:rsidP="00C90C31">
            <w:pPr>
              <w:pStyle w:val="TableParagraph"/>
              <w:spacing w:line="242" w:lineRule="auto"/>
              <w:ind w:left="84" w:right="180"/>
            </w:pPr>
          </w:p>
          <w:p w:rsidR="00A7733B" w:rsidRDefault="00A7733B" w:rsidP="00C90C31">
            <w:pPr>
              <w:pStyle w:val="TableParagraph"/>
              <w:spacing w:line="242" w:lineRule="auto"/>
              <w:ind w:left="84" w:right="180"/>
            </w:pPr>
            <w:proofErr w:type="spellStart"/>
            <w:r>
              <w:t>Bloodborne</w:t>
            </w:r>
            <w:proofErr w:type="spellEnd"/>
            <w:r>
              <w:t xml:space="preserve"> Pathogen</w:t>
            </w:r>
            <w:r w:rsidR="00C90C31">
              <w:t>s</w:t>
            </w:r>
            <w:r>
              <w:t xml:space="preserve"> </w:t>
            </w:r>
            <w:r w:rsidR="00AF648F">
              <w:t xml:space="preserve">(BBP) </w:t>
            </w:r>
            <w:r>
              <w:t>training</w:t>
            </w:r>
          </w:p>
          <w:p w:rsidR="00AF648F" w:rsidRDefault="00AF648F" w:rsidP="00C90C31">
            <w:pPr>
              <w:pStyle w:val="TableParagraph"/>
              <w:spacing w:line="242" w:lineRule="auto"/>
              <w:ind w:left="84" w:right="180"/>
            </w:pPr>
          </w:p>
          <w:p w:rsidR="00AF648F" w:rsidRDefault="00AF648F" w:rsidP="00C90C31">
            <w:pPr>
              <w:pStyle w:val="TableParagraph"/>
              <w:spacing w:line="242" w:lineRule="auto"/>
              <w:ind w:left="84" w:right="180"/>
            </w:pPr>
            <w:r>
              <w:t>Exposure Control Plan or Biosafety Manual</w:t>
            </w:r>
          </w:p>
        </w:tc>
        <w:tc>
          <w:tcPr>
            <w:tcW w:w="2434" w:type="dxa"/>
            <w:shd w:val="clear" w:color="auto" w:fill="FFFFFF" w:themeFill="background1"/>
          </w:tcPr>
          <w:p w:rsidR="00A7733B" w:rsidRDefault="00C90C31" w:rsidP="00C90C31">
            <w:pPr>
              <w:pStyle w:val="TableParagraph"/>
              <w:spacing w:before="1" w:line="265" w:lineRule="exact"/>
              <w:ind w:left="168" w:right="6"/>
            </w:pPr>
            <w:r>
              <w:t>Laboratory coat</w:t>
            </w:r>
          </w:p>
          <w:p w:rsidR="00C90C31" w:rsidRDefault="00C90C31" w:rsidP="00C90C31">
            <w:pPr>
              <w:pStyle w:val="TableParagraph"/>
              <w:spacing w:before="1" w:line="265" w:lineRule="exact"/>
              <w:ind w:left="168" w:right="6"/>
            </w:pPr>
          </w:p>
          <w:p w:rsidR="00A7733B" w:rsidRDefault="00C90C31" w:rsidP="00C90C31">
            <w:pPr>
              <w:pStyle w:val="TableParagraph"/>
              <w:spacing w:line="265" w:lineRule="exact"/>
              <w:ind w:left="168" w:right="6"/>
            </w:pPr>
            <w:r>
              <w:t>Single or double gloves</w:t>
            </w:r>
          </w:p>
          <w:p w:rsidR="00C90C31" w:rsidRDefault="00C90C31" w:rsidP="00C90C31">
            <w:pPr>
              <w:pStyle w:val="TableParagraph"/>
              <w:spacing w:before="10" w:line="265" w:lineRule="exact"/>
              <w:ind w:left="168" w:right="6"/>
            </w:pPr>
          </w:p>
          <w:p w:rsidR="00A7733B" w:rsidRDefault="00C90C31" w:rsidP="00C90C31">
            <w:pPr>
              <w:pStyle w:val="TableParagraph"/>
              <w:spacing w:before="10" w:line="265" w:lineRule="exact"/>
              <w:ind w:left="168" w:right="6"/>
            </w:pPr>
            <w:r>
              <w:t>Eye protection (if outside of BSC)</w:t>
            </w:r>
          </w:p>
          <w:p w:rsidR="00AF648F" w:rsidRDefault="00AF648F" w:rsidP="00C90C31">
            <w:pPr>
              <w:pStyle w:val="TableParagraph"/>
              <w:spacing w:before="10" w:line="265" w:lineRule="exact"/>
              <w:ind w:left="168" w:right="6"/>
            </w:pPr>
          </w:p>
          <w:p w:rsidR="00226A67" w:rsidRDefault="00AF648F" w:rsidP="00226A67">
            <w:pPr>
              <w:pStyle w:val="TableParagraph"/>
              <w:spacing w:before="10" w:line="265" w:lineRule="exact"/>
              <w:ind w:left="168" w:right="6"/>
            </w:pPr>
            <w:r>
              <w:t>M</w:t>
            </w:r>
            <w:r w:rsidR="00A7733B">
              <w:t xml:space="preserve">ucosal protection </w:t>
            </w:r>
            <w:r>
              <w:t>(face mask)</w:t>
            </w:r>
            <w:r w:rsidR="00226A67">
              <w:t xml:space="preserve"> (if outside of BSC)</w:t>
            </w:r>
          </w:p>
          <w:p w:rsidR="00A7733B" w:rsidRDefault="00A7733B" w:rsidP="00AF648F">
            <w:pPr>
              <w:pStyle w:val="TableParagraph"/>
              <w:ind w:left="168" w:right="6"/>
            </w:pPr>
          </w:p>
        </w:tc>
        <w:tc>
          <w:tcPr>
            <w:tcW w:w="2342" w:type="dxa"/>
            <w:shd w:val="clear" w:color="auto" w:fill="FFFFFF" w:themeFill="background1"/>
          </w:tcPr>
          <w:p w:rsidR="00A7733B" w:rsidRDefault="00A7733B" w:rsidP="00C90C31">
            <w:pPr>
              <w:pStyle w:val="TableParagraph"/>
              <w:spacing w:before="1"/>
              <w:ind w:left="162"/>
            </w:pPr>
            <w:r>
              <w:t>Hand hygiene</w:t>
            </w:r>
          </w:p>
          <w:p w:rsidR="00AF648F" w:rsidRDefault="00AF648F" w:rsidP="00C90C31">
            <w:pPr>
              <w:pStyle w:val="TableParagraph"/>
              <w:spacing w:before="1"/>
              <w:ind w:left="162"/>
            </w:pPr>
          </w:p>
          <w:p w:rsidR="00AF648F" w:rsidRDefault="00AF648F" w:rsidP="00AF648F">
            <w:pPr>
              <w:pStyle w:val="TableParagraph"/>
              <w:spacing w:before="1"/>
              <w:ind w:left="162" w:right="341"/>
              <w:jc w:val="both"/>
            </w:pPr>
            <w:r>
              <w:t>If BSC not available, work behind a splash shield</w:t>
            </w:r>
          </w:p>
          <w:p w:rsidR="00AF648F" w:rsidRDefault="00AF648F" w:rsidP="00C90C31">
            <w:pPr>
              <w:pStyle w:val="TableParagraph"/>
              <w:spacing w:before="1"/>
              <w:ind w:left="162"/>
            </w:pPr>
          </w:p>
        </w:tc>
      </w:tr>
      <w:tr w:rsidR="00C90C31" w:rsidTr="00C90C31">
        <w:trPr>
          <w:trHeight w:val="2812"/>
        </w:trPr>
        <w:tc>
          <w:tcPr>
            <w:tcW w:w="2065" w:type="dxa"/>
            <w:shd w:val="clear" w:color="auto" w:fill="FFFFFF" w:themeFill="background1"/>
          </w:tcPr>
          <w:p w:rsidR="00C90C31" w:rsidRDefault="00C90C31" w:rsidP="00C90C31">
            <w:pPr>
              <w:pStyle w:val="TableParagraph"/>
              <w:spacing w:before="1"/>
              <w:ind w:left="180" w:right="174"/>
              <w:rPr>
                <w:b/>
              </w:rPr>
            </w:pPr>
            <w:r>
              <w:rPr>
                <w:b/>
              </w:rPr>
              <w:t>Processing Blood (suspected or confirmed SARSCoV2)</w:t>
            </w:r>
          </w:p>
        </w:tc>
        <w:tc>
          <w:tcPr>
            <w:tcW w:w="1623" w:type="dxa"/>
            <w:shd w:val="clear" w:color="auto" w:fill="FFFFFF" w:themeFill="background1"/>
          </w:tcPr>
          <w:p w:rsidR="00C90C31" w:rsidRDefault="00C90C31" w:rsidP="00C90C31">
            <w:pPr>
              <w:pStyle w:val="TableParagraph"/>
              <w:spacing w:before="1" w:line="265" w:lineRule="exact"/>
              <w:ind w:left="84"/>
            </w:pPr>
            <w:r>
              <w:t>Droplet</w:t>
            </w:r>
          </w:p>
          <w:p w:rsidR="00C90C31" w:rsidRDefault="00C90C31" w:rsidP="00C90C31">
            <w:pPr>
              <w:pStyle w:val="TableParagraph"/>
              <w:spacing w:line="265" w:lineRule="exact"/>
              <w:ind w:left="84"/>
            </w:pPr>
          </w:p>
          <w:p w:rsidR="00C90C31" w:rsidRDefault="00C90C31" w:rsidP="00C90C31">
            <w:pPr>
              <w:pStyle w:val="TableParagraph"/>
              <w:spacing w:line="265" w:lineRule="exact"/>
              <w:ind w:left="84"/>
            </w:pPr>
            <w:r>
              <w:t>Fomites</w:t>
            </w:r>
          </w:p>
          <w:p w:rsidR="00C90C31" w:rsidRDefault="00C90C31" w:rsidP="00C90C31">
            <w:pPr>
              <w:pStyle w:val="TableParagraph"/>
              <w:spacing w:before="3"/>
              <w:ind w:left="84"/>
            </w:pPr>
          </w:p>
          <w:p w:rsidR="00C90C31" w:rsidRDefault="00C90C31" w:rsidP="00C90C31">
            <w:pPr>
              <w:pStyle w:val="TableParagraph"/>
              <w:spacing w:before="3"/>
              <w:ind w:left="84"/>
            </w:pPr>
            <w:r>
              <w:t>Aerosol</w:t>
            </w:r>
          </w:p>
        </w:tc>
        <w:tc>
          <w:tcPr>
            <w:tcW w:w="2787" w:type="dxa"/>
            <w:shd w:val="clear" w:color="auto" w:fill="FFFFFF" w:themeFill="background1"/>
          </w:tcPr>
          <w:p w:rsidR="009624E9" w:rsidRDefault="009624E9" w:rsidP="009624E9">
            <w:pPr>
              <w:pStyle w:val="TableParagraph"/>
              <w:spacing w:line="242" w:lineRule="auto"/>
              <w:ind w:left="84" w:right="434"/>
            </w:pPr>
            <w:r>
              <w:t>Negative air flow into laboratory (recommended)</w:t>
            </w:r>
          </w:p>
          <w:p w:rsidR="00AF648F" w:rsidRDefault="00AF648F" w:rsidP="00C90C31">
            <w:pPr>
              <w:pStyle w:val="TableParagraph"/>
              <w:spacing w:before="1"/>
              <w:ind w:left="84"/>
            </w:pPr>
          </w:p>
          <w:p w:rsidR="00C90C31" w:rsidRDefault="00C90C31" w:rsidP="00C90C31">
            <w:pPr>
              <w:pStyle w:val="TableParagraph"/>
              <w:ind w:left="84"/>
            </w:pPr>
            <w:r>
              <w:t>BSC</w:t>
            </w:r>
          </w:p>
          <w:p w:rsidR="00AF648F" w:rsidRDefault="00AF648F" w:rsidP="00C90C31">
            <w:pPr>
              <w:pStyle w:val="TableParagraph"/>
              <w:ind w:left="84"/>
            </w:pPr>
          </w:p>
          <w:p w:rsidR="00C90C31" w:rsidRDefault="00C90C31" w:rsidP="00C90C31">
            <w:pPr>
              <w:pStyle w:val="TableParagraph"/>
              <w:spacing w:before="7" w:line="235" w:lineRule="auto"/>
              <w:ind w:left="84" w:right="172"/>
            </w:pPr>
            <w:r>
              <w:t>Centrifuge cup &amp; lid or sealed rotor</w:t>
            </w:r>
          </w:p>
        </w:tc>
        <w:tc>
          <w:tcPr>
            <w:tcW w:w="3060" w:type="dxa"/>
            <w:shd w:val="clear" w:color="auto" w:fill="FFFFFF" w:themeFill="background1"/>
          </w:tcPr>
          <w:p w:rsidR="00AF648F" w:rsidRDefault="00AF648F" w:rsidP="00AF648F">
            <w:pPr>
              <w:pStyle w:val="TableParagraph"/>
              <w:spacing w:before="1" w:line="265" w:lineRule="exact"/>
              <w:ind w:left="84" w:right="180"/>
            </w:pPr>
            <w:r>
              <w:t>Universal precautions</w:t>
            </w:r>
          </w:p>
          <w:p w:rsidR="00AF648F" w:rsidRDefault="00AF648F" w:rsidP="00AF648F">
            <w:pPr>
              <w:pStyle w:val="TableParagraph"/>
              <w:spacing w:line="265" w:lineRule="exact"/>
              <w:ind w:left="84" w:right="180"/>
            </w:pPr>
          </w:p>
          <w:p w:rsidR="00AF648F" w:rsidRDefault="00AF648F" w:rsidP="00AF648F">
            <w:pPr>
              <w:pStyle w:val="TableParagraph"/>
              <w:spacing w:line="265" w:lineRule="exact"/>
              <w:ind w:left="84" w:right="180"/>
            </w:pPr>
            <w:r>
              <w:t>Biohazardous waste disposal</w:t>
            </w:r>
          </w:p>
          <w:p w:rsidR="00AF648F" w:rsidRDefault="00AF648F" w:rsidP="00AF648F">
            <w:pPr>
              <w:pStyle w:val="TableParagraph"/>
              <w:spacing w:line="266" w:lineRule="exact"/>
              <w:ind w:left="84" w:right="180"/>
            </w:pPr>
          </w:p>
          <w:p w:rsidR="00AF648F" w:rsidRDefault="00AF648F" w:rsidP="00AF648F">
            <w:pPr>
              <w:pStyle w:val="TableParagraph"/>
              <w:spacing w:line="266" w:lineRule="exact"/>
              <w:ind w:left="84" w:right="180"/>
            </w:pPr>
            <w:r>
              <w:t>Disinfection SOP</w:t>
            </w:r>
          </w:p>
          <w:p w:rsidR="00AF648F" w:rsidRDefault="00AF648F" w:rsidP="00AF648F">
            <w:pPr>
              <w:pStyle w:val="TableParagraph"/>
              <w:spacing w:line="242" w:lineRule="auto"/>
              <w:ind w:left="84" w:right="180"/>
            </w:pPr>
          </w:p>
          <w:p w:rsidR="00C90C31" w:rsidRDefault="00AF648F" w:rsidP="00AF648F">
            <w:pPr>
              <w:pStyle w:val="TableParagraph"/>
              <w:spacing w:line="242" w:lineRule="auto"/>
              <w:ind w:left="84" w:right="180"/>
            </w:pPr>
            <w:r>
              <w:t>BSL2/BBP training</w:t>
            </w:r>
          </w:p>
          <w:p w:rsidR="00AF648F" w:rsidRDefault="00AF648F" w:rsidP="00AF648F">
            <w:pPr>
              <w:pStyle w:val="TableParagraph"/>
              <w:spacing w:line="242" w:lineRule="auto"/>
              <w:ind w:left="84" w:right="180"/>
            </w:pPr>
          </w:p>
          <w:p w:rsidR="00AF648F" w:rsidRDefault="00AF648F" w:rsidP="00AF648F">
            <w:pPr>
              <w:pStyle w:val="TableParagraph"/>
              <w:spacing w:line="242" w:lineRule="auto"/>
              <w:ind w:left="84" w:right="180"/>
            </w:pPr>
            <w:r>
              <w:t>Biosafety Manual</w:t>
            </w:r>
          </w:p>
        </w:tc>
        <w:tc>
          <w:tcPr>
            <w:tcW w:w="2434" w:type="dxa"/>
            <w:shd w:val="clear" w:color="auto" w:fill="FFFFFF" w:themeFill="background1"/>
          </w:tcPr>
          <w:p w:rsidR="00C90C31" w:rsidRDefault="00AF648F" w:rsidP="00C90C31">
            <w:pPr>
              <w:pStyle w:val="TableParagraph"/>
              <w:spacing w:before="3" w:line="237" w:lineRule="auto"/>
              <w:ind w:left="168" w:right="6"/>
            </w:pPr>
            <w:r>
              <w:t>Solid front gown (not cloth)</w:t>
            </w:r>
          </w:p>
          <w:p w:rsidR="00AF648F" w:rsidRDefault="00AF648F" w:rsidP="00C90C31">
            <w:pPr>
              <w:pStyle w:val="TableParagraph"/>
              <w:spacing w:before="3" w:line="237" w:lineRule="auto"/>
              <w:ind w:left="168" w:right="6"/>
            </w:pPr>
          </w:p>
          <w:p w:rsidR="00AF648F" w:rsidRDefault="00AF648F" w:rsidP="00C90C31">
            <w:pPr>
              <w:pStyle w:val="TableParagraph"/>
              <w:spacing w:before="11" w:line="267" w:lineRule="exact"/>
              <w:ind w:left="168" w:right="6"/>
            </w:pPr>
            <w:r>
              <w:t xml:space="preserve">Double gloves </w:t>
            </w:r>
          </w:p>
          <w:p w:rsidR="00AF648F" w:rsidRDefault="00AF648F" w:rsidP="00C90C31">
            <w:pPr>
              <w:pStyle w:val="TableParagraph"/>
              <w:spacing w:before="11" w:line="267" w:lineRule="exact"/>
              <w:ind w:left="168" w:right="6"/>
            </w:pPr>
          </w:p>
          <w:p w:rsidR="00C90C31" w:rsidRDefault="00C90C31" w:rsidP="00C90C31">
            <w:pPr>
              <w:pStyle w:val="TableParagraph"/>
              <w:spacing w:before="11" w:line="267" w:lineRule="exact"/>
              <w:ind w:left="168" w:right="6"/>
            </w:pPr>
            <w:r>
              <w:t>Eye protection</w:t>
            </w:r>
          </w:p>
          <w:p w:rsidR="00AF648F" w:rsidRDefault="00AF648F" w:rsidP="00C90C31">
            <w:pPr>
              <w:pStyle w:val="TableParagraph"/>
              <w:spacing w:before="11" w:line="267" w:lineRule="exact"/>
              <w:ind w:left="168" w:right="6"/>
            </w:pPr>
          </w:p>
          <w:p w:rsidR="00AF648F" w:rsidRDefault="00AF648F" w:rsidP="00C90C31">
            <w:pPr>
              <w:pStyle w:val="TableParagraph"/>
              <w:spacing w:before="3"/>
              <w:ind w:left="168" w:right="6"/>
            </w:pPr>
            <w:r>
              <w:t>Mucosal protection (face mask)</w:t>
            </w:r>
          </w:p>
          <w:p w:rsidR="00C90C31" w:rsidRDefault="00C90C31" w:rsidP="00C90C31">
            <w:pPr>
              <w:pStyle w:val="TableParagraph"/>
              <w:spacing w:before="3"/>
              <w:ind w:left="168" w:right="6"/>
            </w:pPr>
          </w:p>
        </w:tc>
        <w:tc>
          <w:tcPr>
            <w:tcW w:w="2342" w:type="dxa"/>
            <w:shd w:val="clear" w:color="auto" w:fill="FFFFFF" w:themeFill="background1"/>
          </w:tcPr>
          <w:p w:rsidR="00C90C31" w:rsidRDefault="00C90C31" w:rsidP="00C90C31">
            <w:pPr>
              <w:pStyle w:val="TableParagraph"/>
              <w:spacing w:before="9" w:line="265" w:lineRule="exact"/>
              <w:ind w:left="162"/>
            </w:pPr>
            <w:r>
              <w:t>Hand hygiene</w:t>
            </w:r>
          </w:p>
          <w:p w:rsidR="00BC1577" w:rsidRDefault="00BC1577" w:rsidP="00C90C31">
            <w:pPr>
              <w:pStyle w:val="TableParagraph"/>
              <w:spacing w:before="9" w:line="265" w:lineRule="exact"/>
              <w:ind w:left="162"/>
            </w:pPr>
          </w:p>
          <w:p w:rsidR="00BC1577" w:rsidRDefault="00BC1577" w:rsidP="00C90C31">
            <w:pPr>
              <w:pStyle w:val="TableParagraph"/>
              <w:spacing w:before="9" w:line="265" w:lineRule="exact"/>
              <w:ind w:left="162"/>
            </w:pPr>
            <w:r>
              <w:t>No glass or sharps</w:t>
            </w:r>
          </w:p>
          <w:p w:rsidR="00C90C31" w:rsidRDefault="00C90C31" w:rsidP="00AF648F">
            <w:pPr>
              <w:pStyle w:val="TableParagraph"/>
              <w:ind w:left="162" w:right="217"/>
            </w:pPr>
            <w:r>
              <w:t xml:space="preserve"> </w:t>
            </w:r>
          </w:p>
        </w:tc>
      </w:tr>
      <w:tr w:rsidR="00C90C31" w:rsidTr="00C90C31">
        <w:trPr>
          <w:trHeight w:val="2812"/>
        </w:trPr>
        <w:tc>
          <w:tcPr>
            <w:tcW w:w="2065" w:type="dxa"/>
            <w:shd w:val="clear" w:color="auto" w:fill="FFFFFF" w:themeFill="background1"/>
          </w:tcPr>
          <w:p w:rsidR="00C90C31" w:rsidRDefault="00C90C31" w:rsidP="00C90C31">
            <w:pPr>
              <w:pStyle w:val="TableParagraph"/>
              <w:ind w:left="180" w:right="174"/>
              <w:rPr>
                <w:b/>
              </w:rPr>
            </w:pPr>
            <w:r>
              <w:rPr>
                <w:b/>
              </w:rPr>
              <w:t>Processing swab (suspected or confirmed SARSCoV2)</w:t>
            </w:r>
          </w:p>
        </w:tc>
        <w:tc>
          <w:tcPr>
            <w:tcW w:w="1623" w:type="dxa"/>
            <w:shd w:val="clear" w:color="auto" w:fill="FFFFFF" w:themeFill="background1"/>
          </w:tcPr>
          <w:p w:rsidR="00C90C31" w:rsidRDefault="00C90C31" w:rsidP="00C90C31">
            <w:pPr>
              <w:pStyle w:val="TableParagraph"/>
              <w:spacing w:before="1" w:line="265" w:lineRule="exact"/>
              <w:ind w:left="84"/>
            </w:pPr>
            <w:r>
              <w:t>Droplet</w:t>
            </w:r>
          </w:p>
          <w:p w:rsidR="00C90C31" w:rsidRDefault="00C90C31" w:rsidP="00C90C31">
            <w:pPr>
              <w:pStyle w:val="TableParagraph"/>
              <w:spacing w:line="265" w:lineRule="exact"/>
              <w:ind w:left="84"/>
            </w:pPr>
          </w:p>
          <w:p w:rsidR="00C90C31" w:rsidRDefault="00C90C31" w:rsidP="00C90C31">
            <w:pPr>
              <w:pStyle w:val="TableParagraph"/>
              <w:spacing w:line="265" w:lineRule="exact"/>
              <w:ind w:left="84"/>
            </w:pPr>
            <w:r>
              <w:t>Fomites</w:t>
            </w:r>
          </w:p>
          <w:p w:rsidR="00C90C31" w:rsidRDefault="00C90C31" w:rsidP="00C90C31">
            <w:pPr>
              <w:pStyle w:val="TableParagraph"/>
              <w:spacing w:before="3"/>
              <w:ind w:left="84"/>
            </w:pPr>
          </w:p>
          <w:p w:rsidR="00C90C31" w:rsidRDefault="00C90C31" w:rsidP="00C90C31">
            <w:pPr>
              <w:pStyle w:val="TableParagraph"/>
              <w:spacing w:before="3"/>
              <w:ind w:left="84"/>
            </w:pPr>
            <w:r>
              <w:t>Aerosol</w:t>
            </w:r>
          </w:p>
        </w:tc>
        <w:tc>
          <w:tcPr>
            <w:tcW w:w="2787" w:type="dxa"/>
            <w:shd w:val="clear" w:color="auto" w:fill="FFFFFF" w:themeFill="background1"/>
          </w:tcPr>
          <w:p w:rsidR="009624E9" w:rsidRDefault="009624E9" w:rsidP="009624E9">
            <w:pPr>
              <w:pStyle w:val="TableParagraph"/>
              <w:spacing w:line="242" w:lineRule="auto"/>
              <w:ind w:left="84" w:right="434"/>
            </w:pPr>
            <w:r>
              <w:t>Negative air flow into laboratory (recommended)</w:t>
            </w:r>
          </w:p>
          <w:p w:rsidR="00AF648F" w:rsidRDefault="00AF648F" w:rsidP="00AF648F">
            <w:pPr>
              <w:pStyle w:val="TableParagraph"/>
              <w:spacing w:before="1"/>
              <w:ind w:left="84"/>
            </w:pPr>
          </w:p>
          <w:p w:rsidR="00AF648F" w:rsidRDefault="00AF648F" w:rsidP="00AF648F">
            <w:pPr>
              <w:pStyle w:val="TableParagraph"/>
              <w:ind w:left="84"/>
            </w:pPr>
            <w:r>
              <w:t>BSC</w:t>
            </w:r>
          </w:p>
          <w:p w:rsidR="00AF648F" w:rsidRDefault="00AF648F" w:rsidP="00AF648F">
            <w:pPr>
              <w:pStyle w:val="TableParagraph"/>
              <w:ind w:left="84"/>
            </w:pPr>
          </w:p>
          <w:p w:rsidR="00C90C31" w:rsidRDefault="00AF648F" w:rsidP="00AF648F">
            <w:pPr>
              <w:pStyle w:val="TableParagraph"/>
              <w:ind w:left="84" w:right="172"/>
            </w:pPr>
            <w:r>
              <w:t>Centrifuge cup &amp; lid or sealed rotor</w:t>
            </w:r>
          </w:p>
        </w:tc>
        <w:tc>
          <w:tcPr>
            <w:tcW w:w="3060" w:type="dxa"/>
            <w:shd w:val="clear" w:color="auto" w:fill="FFFFFF" w:themeFill="background1"/>
          </w:tcPr>
          <w:p w:rsidR="00AF648F" w:rsidRDefault="00AF648F" w:rsidP="00AF648F">
            <w:pPr>
              <w:pStyle w:val="TableParagraph"/>
              <w:spacing w:before="1" w:line="265" w:lineRule="exact"/>
              <w:ind w:left="84" w:right="180"/>
            </w:pPr>
            <w:r>
              <w:t>Universal precautions</w:t>
            </w:r>
          </w:p>
          <w:p w:rsidR="00AF648F" w:rsidRDefault="00AF648F" w:rsidP="00AF648F">
            <w:pPr>
              <w:pStyle w:val="TableParagraph"/>
              <w:spacing w:line="265" w:lineRule="exact"/>
              <w:ind w:left="84" w:right="180"/>
            </w:pPr>
          </w:p>
          <w:p w:rsidR="00AF648F" w:rsidRDefault="00AF648F" w:rsidP="00AF648F">
            <w:pPr>
              <w:pStyle w:val="TableParagraph"/>
              <w:spacing w:line="265" w:lineRule="exact"/>
              <w:ind w:left="84" w:right="180"/>
            </w:pPr>
            <w:r>
              <w:t>Biohazardous waste disposal</w:t>
            </w:r>
          </w:p>
          <w:p w:rsidR="00AF648F" w:rsidRDefault="00AF648F" w:rsidP="00AF648F">
            <w:pPr>
              <w:pStyle w:val="TableParagraph"/>
              <w:spacing w:line="266" w:lineRule="exact"/>
              <w:ind w:left="84" w:right="180"/>
            </w:pPr>
          </w:p>
          <w:p w:rsidR="00AF648F" w:rsidRDefault="00AF648F" w:rsidP="00AF648F">
            <w:pPr>
              <w:pStyle w:val="TableParagraph"/>
              <w:spacing w:line="266" w:lineRule="exact"/>
              <w:ind w:left="84" w:right="180"/>
            </w:pPr>
            <w:r>
              <w:t>Disinfection SOP</w:t>
            </w:r>
          </w:p>
          <w:p w:rsidR="00AF648F" w:rsidRDefault="00AF648F" w:rsidP="00AF648F">
            <w:pPr>
              <w:pStyle w:val="TableParagraph"/>
              <w:spacing w:line="242" w:lineRule="auto"/>
              <w:ind w:left="84" w:right="180"/>
            </w:pPr>
          </w:p>
          <w:p w:rsidR="00AF648F" w:rsidRDefault="00753ED8" w:rsidP="00AF648F">
            <w:pPr>
              <w:pStyle w:val="TableParagraph"/>
              <w:spacing w:line="242" w:lineRule="auto"/>
              <w:ind w:left="84" w:right="180"/>
            </w:pPr>
            <w:r>
              <w:t xml:space="preserve">BSL2 </w:t>
            </w:r>
            <w:r w:rsidR="00AF648F">
              <w:t xml:space="preserve"> training</w:t>
            </w:r>
          </w:p>
          <w:p w:rsidR="00AF648F" w:rsidRDefault="00AF648F" w:rsidP="00AF648F">
            <w:pPr>
              <w:pStyle w:val="TableParagraph"/>
              <w:spacing w:line="242" w:lineRule="auto"/>
              <w:ind w:left="84" w:right="180"/>
            </w:pPr>
          </w:p>
          <w:p w:rsidR="00C90C31" w:rsidRDefault="00AF648F" w:rsidP="00AF648F">
            <w:pPr>
              <w:pStyle w:val="TableParagraph"/>
              <w:ind w:left="84" w:right="180"/>
            </w:pPr>
            <w:r>
              <w:t>Biosafety Manual</w:t>
            </w:r>
          </w:p>
        </w:tc>
        <w:tc>
          <w:tcPr>
            <w:tcW w:w="2434" w:type="dxa"/>
            <w:shd w:val="clear" w:color="auto" w:fill="FFFFFF" w:themeFill="background1"/>
          </w:tcPr>
          <w:p w:rsidR="00AF648F" w:rsidRDefault="00AF648F" w:rsidP="00AF648F">
            <w:pPr>
              <w:pStyle w:val="TableParagraph"/>
              <w:spacing w:before="3" w:line="237" w:lineRule="auto"/>
              <w:ind w:left="168" w:right="6"/>
            </w:pPr>
            <w:r>
              <w:t>Solid front gown (not cloth)</w:t>
            </w:r>
          </w:p>
          <w:p w:rsidR="00AF648F" w:rsidRDefault="00AF648F" w:rsidP="00AF648F">
            <w:pPr>
              <w:pStyle w:val="TableParagraph"/>
              <w:spacing w:before="3" w:line="237" w:lineRule="auto"/>
              <w:ind w:left="168" w:right="6"/>
            </w:pPr>
          </w:p>
          <w:p w:rsidR="00AF648F" w:rsidRDefault="00AF648F" w:rsidP="00AF648F">
            <w:pPr>
              <w:pStyle w:val="TableParagraph"/>
              <w:spacing w:before="11" w:line="267" w:lineRule="exact"/>
              <w:ind w:left="168" w:right="6"/>
            </w:pPr>
            <w:r>
              <w:t xml:space="preserve">Double gloves </w:t>
            </w:r>
          </w:p>
          <w:p w:rsidR="00AF648F" w:rsidRDefault="00AF648F" w:rsidP="00AF648F">
            <w:pPr>
              <w:pStyle w:val="TableParagraph"/>
              <w:spacing w:before="11" w:line="267" w:lineRule="exact"/>
              <w:ind w:left="168" w:right="6"/>
            </w:pPr>
          </w:p>
          <w:p w:rsidR="00AF648F" w:rsidRDefault="00AF648F" w:rsidP="00AF648F">
            <w:pPr>
              <w:pStyle w:val="TableParagraph"/>
              <w:spacing w:before="11" w:line="267" w:lineRule="exact"/>
              <w:ind w:left="168" w:right="6"/>
            </w:pPr>
            <w:r>
              <w:t>Eye protection</w:t>
            </w:r>
          </w:p>
          <w:p w:rsidR="00AF648F" w:rsidRDefault="00AF648F" w:rsidP="00AF648F">
            <w:pPr>
              <w:pStyle w:val="TableParagraph"/>
              <w:spacing w:before="11" w:line="267" w:lineRule="exact"/>
              <w:ind w:left="168" w:right="6"/>
            </w:pPr>
          </w:p>
          <w:p w:rsidR="00AF648F" w:rsidRDefault="00AF648F" w:rsidP="00AF648F">
            <w:pPr>
              <w:pStyle w:val="TableParagraph"/>
              <w:spacing w:before="3"/>
              <w:ind w:left="168" w:right="6"/>
            </w:pPr>
            <w:r>
              <w:t>Mucosal protection (face mask)</w:t>
            </w:r>
          </w:p>
          <w:p w:rsidR="00C90C31" w:rsidRDefault="00C90C31" w:rsidP="00C90C31">
            <w:pPr>
              <w:pStyle w:val="TableParagraph"/>
              <w:ind w:left="168" w:right="6"/>
            </w:pPr>
          </w:p>
        </w:tc>
        <w:tc>
          <w:tcPr>
            <w:tcW w:w="2342" w:type="dxa"/>
            <w:shd w:val="clear" w:color="auto" w:fill="FFFFFF" w:themeFill="background1"/>
          </w:tcPr>
          <w:p w:rsidR="00C90C31" w:rsidRDefault="00C90C31" w:rsidP="00C90C31">
            <w:pPr>
              <w:pStyle w:val="TableParagraph"/>
              <w:spacing w:line="268" w:lineRule="exact"/>
              <w:ind w:left="162"/>
            </w:pPr>
            <w:r>
              <w:t>Hand hygiene</w:t>
            </w:r>
          </w:p>
          <w:p w:rsidR="00C90C31" w:rsidRDefault="00C90C31" w:rsidP="00C90C31">
            <w:pPr>
              <w:pStyle w:val="TableParagraph"/>
              <w:spacing w:before="2"/>
              <w:ind w:left="162" w:right="217"/>
            </w:pPr>
          </w:p>
          <w:p w:rsidR="00BC1577" w:rsidRDefault="00BC1577" w:rsidP="00C90C31">
            <w:pPr>
              <w:pStyle w:val="TableParagraph"/>
              <w:spacing w:before="2"/>
              <w:ind w:left="162" w:right="217"/>
            </w:pPr>
            <w:r>
              <w:t>No glass or sharps</w:t>
            </w:r>
          </w:p>
        </w:tc>
      </w:tr>
      <w:tr w:rsidR="00AF648F" w:rsidTr="00B7730C">
        <w:trPr>
          <w:trHeight w:val="2682"/>
        </w:trPr>
        <w:tc>
          <w:tcPr>
            <w:tcW w:w="2065" w:type="dxa"/>
            <w:shd w:val="clear" w:color="auto" w:fill="FFFFFF" w:themeFill="background1"/>
          </w:tcPr>
          <w:p w:rsidR="00AF648F" w:rsidRDefault="00AF648F" w:rsidP="00AF648F">
            <w:pPr>
              <w:pStyle w:val="TableParagraph"/>
              <w:ind w:left="180" w:right="174"/>
              <w:rPr>
                <w:b/>
              </w:rPr>
            </w:pPr>
            <w:r>
              <w:rPr>
                <w:b/>
              </w:rPr>
              <w:lastRenderedPageBreak/>
              <w:t>Urine (suspected or</w:t>
            </w:r>
          </w:p>
          <w:p w:rsidR="00AF648F" w:rsidRDefault="00AF648F" w:rsidP="00AF648F">
            <w:pPr>
              <w:pStyle w:val="TableParagraph"/>
              <w:spacing w:before="4"/>
              <w:ind w:left="180" w:right="174"/>
              <w:rPr>
                <w:b/>
              </w:rPr>
            </w:pPr>
            <w:r>
              <w:rPr>
                <w:b/>
              </w:rPr>
              <w:t>confirmed SARSCoV2)</w:t>
            </w:r>
          </w:p>
        </w:tc>
        <w:tc>
          <w:tcPr>
            <w:tcW w:w="1623" w:type="dxa"/>
            <w:shd w:val="clear" w:color="auto" w:fill="FFFFFF" w:themeFill="background1"/>
          </w:tcPr>
          <w:p w:rsidR="00AF648F" w:rsidRDefault="00AF648F" w:rsidP="00AF648F">
            <w:pPr>
              <w:pStyle w:val="TableParagraph"/>
              <w:spacing w:before="1" w:line="265" w:lineRule="exact"/>
              <w:ind w:left="84"/>
            </w:pPr>
            <w:r>
              <w:t>Droplet</w:t>
            </w:r>
          </w:p>
          <w:p w:rsidR="00AF648F" w:rsidRDefault="00AF648F" w:rsidP="00AF648F">
            <w:pPr>
              <w:pStyle w:val="TableParagraph"/>
              <w:spacing w:line="265" w:lineRule="exact"/>
              <w:ind w:left="84"/>
            </w:pPr>
          </w:p>
          <w:p w:rsidR="00AF648F" w:rsidRDefault="00AF648F" w:rsidP="00AF648F">
            <w:pPr>
              <w:pStyle w:val="TableParagraph"/>
              <w:spacing w:line="265" w:lineRule="exact"/>
              <w:ind w:left="84"/>
            </w:pPr>
            <w:r>
              <w:t>Fomites</w:t>
            </w:r>
          </w:p>
          <w:p w:rsidR="00AF648F" w:rsidRDefault="00AF648F" w:rsidP="00AF648F">
            <w:pPr>
              <w:pStyle w:val="TableParagraph"/>
              <w:spacing w:before="3"/>
              <w:ind w:left="84"/>
            </w:pPr>
          </w:p>
          <w:p w:rsidR="00AF648F" w:rsidRDefault="00AF648F" w:rsidP="00AF648F">
            <w:pPr>
              <w:pStyle w:val="TableParagraph"/>
              <w:spacing w:before="3"/>
              <w:ind w:left="84"/>
            </w:pPr>
            <w:r>
              <w:t>Aerosol</w:t>
            </w:r>
          </w:p>
        </w:tc>
        <w:tc>
          <w:tcPr>
            <w:tcW w:w="2787" w:type="dxa"/>
            <w:shd w:val="clear" w:color="auto" w:fill="FFFFFF" w:themeFill="background1"/>
          </w:tcPr>
          <w:p w:rsidR="009624E9" w:rsidRDefault="009624E9" w:rsidP="009624E9">
            <w:pPr>
              <w:pStyle w:val="TableParagraph"/>
              <w:spacing w:line="242" w:lineRule="auto"/>
              <w:ind w:left="84" w:right="434"/>
            </w:pPr>
            <w:r>
              <w:t>Negative air flow into laboratory (recommended)</w:t>
            </w:r>
          </w:p>
          <w:p w:rsidR="009624E9" w:rsidRDefault="009624E9" w:rsidP="009624E9">
            <w:pPr>
              <w:pStyle w:val="TableParagraph"/>
              <w:spacing w:line="242" w:lineRule="auto"/>
              <w:ind w:left="84" w:right="434"/>
            </w:pPr>
          </w:p>
          <w:p w:rsidR="009624E9" w:rsidRDefault="009624E9" w:rsidP="009624E9">
            <w:pPr>
              <w:pStyle w:val="TableParagraph"/>
              <w:spacing w:line="242" w:lineRule="auto"/>
              <w:ind w:left="84" w:right="434"/>
            </w:pPr>
            <w:r>
              <w:t>Biosafety Cabinet (BSC) (preferred)</w:t>
            </w:r>
          </w:p>
          <w:p w:rsidR="00AF648F" w:rsidRDefault="00AF648F" w:rsidP="00AF648F">
            <w:pPr>
              <w:pStyle w:val="TableParagraph"/>
              <w:spacing w:before="9" w:line="235" w:lineRule="auto"/>
              <w:ind w:left="84" w:right="172"/>
            </w:pPr>
          </w:p>
          <w:p w:rsidR="00AF648F" w:rsidRDefault="00AF648F" w:rsidP="00AF648F">
            <w:pPr>
              <w:pStyle w:val="TableParagraph"/>
              <w:spacing w:before="9" w:line="235" w:lineRule="auto"/>
              <w:ind w:left="84" w:right="172"/>
            </w:pPr>
            <w:r>
              <w:t>Centrifuge cup &amp; lid (recommended)</w:t>
            </w:r>
          </w:p>
        </w:tc>
        <w:tc>
          <w:tcPr>
            <w:tcW w:w="3060" w:type="dxa"/>
            <w:shd w:val="clear" w:color="auto" w:fill="FFFFFF" w:themeFill="background1"/>
          </w:tcPr>
          <w:p w:rsidR="00AF648F" w:rsidRDefault="00AF648F" w:rsidP="00AF648F">
            <w:pPr>
              <w:pStyle w:val="TableParagraph"/>
              <w:spacing w:before="1" w:line="265" w:lineRule="exact"/>
              <w:ind w:left="84" w:right="180"/>
            </w:pPr>
            <w:r>
              <w:t>Universal precautions</w:t>
            </w:r>
          </w:p>
          <w:p w:rsidR="00AF648F" w:rsidRDefault="00AF648F" w:rsidP="00AF648F">
            <w:pPr>
              <w:pStyle w:val="TableParagraph"/>
              <w:spacing w:line="265" w:lineRule="exact"/>
              <w:ind w:left="84" w:right="180"/>
            </w:pPr>
          </w:p>
          <w:p w:rsidR="00AF648F" w:rsidRDefault="00AF648F" w:rsidP="00AF648F">
            <w:pPr>
              <w:pStyle w:val="TableParagraph"/>
              <w:spacing w:line="265" w:lineRule="exact"/>
              <w:ind w:left="84" w:right="180"/>
            </w:pPr>
            <w:r>
              <w:t>Biohazardous waste disposal</w:t>
            </w:r>
          </w:p>
          <w:p w:rsidR="00AF648F" w:rsidRDefault="00AF648F" w:rsidP="00AF648F">
            <w:pPr>
              <w:pStyle w:val="TableParagraph"/>
              <w:spacing w:line="266" w:lineRule="exact"/>
              <w:ind w:left="84" w:right="180"/>
            </w:pPr>
          </w:p>
          <w:p w:rsidR="00AF648F" w:rsidRDefault="00AF648F" w:rsidP="00AF648F">
            <w:pPr>
              <w:pStyle w:val="TableParagraph"/>
              <w:spacing w:line="266" w:lineRule="exact"/>
              <w:ind w:left="84" w:right="180"/>
            </w:pPr>
            <w:r>
              <w:t>Disinfection SOP</w:t>
            </w:r>
          </w:p>
          <w:p w:rsidR="00AF648F" w:rsidRDefault="00AF648F" w:rsidP="00AF648F">
            <w:pPr>
              <w:pStyle w:val="TableParagraph"/>
              <w:spacing w:line="242" w:lineRule="auto"/>
              <w:ind w:left="84" w:right="180"/>
            </w:pPr>
          </w:p>
          <w:p w:rsidR="00AF648F" w:rsidRDefault="00B7730C" w:rsidP="00AF648F">
            <w:pPr>
              <w:pStyle w:val="TableParagraph"/>
              <w:spacing w:line="242" w:lineRule="auto"/>
              <w:ind w:left="84" w:right="180"/>
            </w:pPr>
            <w:r>
              <w:t xml:space="preserve">BSL2 </w:t>
            </w:r>
            <w:r w:rsidR="00AF648F">
              <w:t>training</w:t>
            </w:r>
          </w:p>
          <w:p w:rsidR="00AF648F" w:rsidRDefault="00AF648F" w:rsidP="00AF648F">
            <w:pPr>
              <w:pStyle w:val="TableParagraph"/>
              <w:spacing w:line="242" w:lineRule="auto"/>
              <w:ind w:left="84" w:right="180"/>
            </w:pPr>
          </w:p>
          <w:p w:rsidR="00AF648F" w:rsidRDefault="00AF648F" w:rsidP="00AF648F">
            <w:pPr>
              <w:pStyle w:val="TableParagraph"/>
              <w:spacing w:before="8" w:line="254" w:lineRule="exact"/>
              <w:ind w:left="84" w:right="180"/>
            </w:pPr>
            <w:r>
              <w:t>Biosafety Manual</w:t>
            </w:r>
          </w:p>
        </w:tc>
        <w:tc>
          <w:tcPr>
            <w:tcW w:w="2434" w:type="dxa"/>
            <w:shd w:val="clear" w:color="auto" w:fill="FFFFFF" w:themeFill="background1"/>
          </w:tcPr>
          <w:p w:rsidR="00AF648F" w:rsidRDefault="00AF648F" w:rsidP="00AF648F">
            <w:pPr>
              <w:pStyle w:val="TableParagraph"/>
              <w:spacing w:before="1" w:line="265" w:lineRule="exact"/>
              <w:ind w:left="168" w:right="6"/>
            </w:pPr>
            <w:r>
              <w:t>Laboratory coat</w:t>
            </w:r>
          </w:p>
          <w:p w:rsidR="00AF648F" w:rsidRDefault="00AF648F" w:rsidP="00AF648F">
            <w:pPr>
              <w:pStyle w:val="TableParagraph"/>
              <w:spacing w:before="1" w:line="265" w:lineRule="exact"/>
              <w:ind w:left="168" w:right="6"/>
            </w:pPr>
          </w:p>
          <w:p w:rsidR="00AF648F" w:rsidRDefault="00AF648F" w:rsidP="00AF648F">
            <w:pPr>
              <w:pStyle w:val="TableParagraph"/>
              <w:spacing w:line="265" w:lineRule="exact"/>
              <w:ind w:left="168" w:right="6"/>
            </w:pPr>
            <w:r>
              <w:t>Single or double gloves</w:t>
            </w:r>
          </w:p>
          <w:p w:rsidR="00AF648F" w:rsidRDefault="00AF648F" w:rsidP="00AF648F">
            <w:pPr>
              <w:pStyle w:val="TableParagraph"/>
              <w:spacing w:before="10" w:line="265" w:lineRule="exact"/>
              <w:ind w:left="168" w:right="6"/>
            </w:pPr>
          </w:p>
          <w:p w:rsidR="00AF648F" w:rsidRDefault="00AF648F" w:rsidP="00AF648F">
            <w:pPr>
              <w:pStyle w:val="TableParagraph"/>
              <w:spacing w:before="10" w:line="265" w:lineRule="exact"/>
              <w:ind w:left="168" w:right="6"/>
            </w:pPr>
            <w:r>
              <w:t>Eye protection (if outside of BSC)</w:t>
            </w:r>
          </w:p>
          <w:p w:rsidR="00AF648F" w:rsidRDefault="00AF648F" w:rsidP="00AF648F">
            <w:pPr>
              <w:pStyle w:val="TableParagraph"/>
              <w:spacing w:before="10" w:line="265" w:lineRule="exact"/>
              <w:ind w:left="168" w:right="6"/>
            </w:pPr>
          </w:p>
          <w:p w:rsidR="00226A67" w:rsidRDefault="00AF648F" w:rsidP="00226A67">
            <w:pPr>
              <w:pStyle w:val="TableParagraph"/>
              <w:spacing w:before="10" w:line="265" w:lineRule="exact"/>
              <w:ind w:left="168" w:right="6"/>
            </w:pPr>
            <w:r>
              <w:t>Mucosal protection (face mask)</w:t>
            </w:r>
            <w:r w:rsidR="00226A67">
              <w:t xml:space="preserve"> (if outside of BSC)</w:t>
            </w:r>
          </w:p>
          <w:p w:rsidR="00AF648F" w:rsidRDefault="00AF648F" w:rsidP="00AF648F">
            <w:pPr>
              <w:pStyle w:val="TableParagraph"/>
              <w:ind w:left="168" w:right="6"/>
            </w:pPr>
          </w:p>
        </w:tc>
        <w:tc>
          <w:tcPr>
            <w:tcW w:w="2342" w:type="dxa"/>
            <w:shd w:val="clear" w:color="auto" w:fill="FFFFFF" w:themeFill="background1"/>
          </w:tcPr>
          <w:p w:rsidR="00AF648F" w:rsidRDefault="00AF648F" w:rsidP="00AF648F">
            <w:pPr>
              <w:pStyle w:val="TableParagraph"/>
              <w:spacing w:before="1"/>
              <w:ind w:left="162"/>
            </w:pPr>
            <w:r>
              <w:t>Hand hygiene</w:t>
            </w:r>
          </w:p>
          <w:p w:rsidR="00AF648F" w:rsidRDefault="00AF648F" w:rsidP="00AF648F">
            <w:pPr>
              <w:pStyle w:val="TableParagraph"/>
              <w:spacing w:before="1"/>
              <w:ind w:left="162"/>
            </w:pPr>
          </w:p>
          <w:p w:rsidR="00AF648F" w:rsidRDefault="00AF648F" w:rsidP="00AF648F">
            <w:pPr>
              <w:pStyle w:val="TableParagraph"/>
              <w:spacing w:before="1"/>
              <w:ind w:left="162" w:right="341"/>
              <w:jc w:val="both"/>
            </w:pPr>
            <w:r>
              <w:t>If BSC not available, work behind a splash shield</w:t>
            </w:r>
          </w:p>
          <w:p w:rsidR="00AF648F" w:rsidRDefault="00AF648F" w:rsidP="00AF648F">
            <w:pPr>
              <w:pStyle w:val="TableParagraph"/>
              <w:spacing w:before="1"/>
              <w:ind w:left="162"/>
            </w:pPr>
          </w:p>
        </w:tc>
      </w:tr>
      <w:tr w:rsidR="00AF648F" w:rsidTr="00B7730C">
        <w:trPr>
          <w:trHeight w:val="2682"/>
        </w:trPr>
        <w:tc>
          <w:tcPr>
            <w:tcW w:w="2065" w:type="dxa"/>
            <w:shd w:val="clear" w:color="auto" w:fill="FFFFFF" w:themeFill="background1"/>
          </w:tcPr>
          <w:p w:rsidR="00AF648F" w:rsidRDefault="00AF648F" w:rsidP="00AF648F">
            <w:pPr>
              <w:pStyle w:val="TableParagraph"/>
              <w:spacing w:before="3" w:line="237" w:lineRule="auto"/>
              <w:ind w:left="180" w:right="174"/>
              <w:rPr>
                <w:b/>
              </w:rPr>
            </w:pPr>
            <w:r>
              <w:rPr>
                <w:b/>
              </w:rPr>
              <w:t>Stool (suspected or</w:t>
            </w:r>
          </w:p>
          <w:p w:rsidR="00AF648F" w:rsidRDefault="00AF648F" w:rsidP="00AF648F">
            <w:pPr>
              <w:pStyle w:val="TableParagraph"/>
              <w:spacing w:before="4"/>
              <w:ind w:left="180" w:right="174"/>
              <w:rPr>
                <w:b/>
              </w:rPr>
            </w:pPr>
            <w:r>
              <w:rPr>
                <w:b/>
              </w:rPr>
              <w:t>confirmed SARSCoV2)</w:t>
            </w:r>
          </w:p>
        </w:tc>
        <w:tc>
          <w:tcPr>
            <w:tcW w:w="1623" w:type="dxa"/>
            <w:shd w:val="clear" w:color="auto" w:fill="FFFFFF" w:themeFill="background1"/>
          </w:tcPr>
          <w:p w:rsidR="00AF648F" w:rsidRDefault="00AF648F" w:rsidP="00AF648F">
            <w:pPr>
              <w:pStyle w:val="TableParagraph"/>
              <w:spacing w:before="1" w:line="265" w:lineRule="exact"/>
              <w:ind w:left="84"/>
            </w:pPr>
            <w:r>
              <w:t>Droplet</w:t>
            </w:r>
          </w:p>
          <w:p w:rsidR="00AF648F" w:rsidRDefault="00AF648F" w:rsidP="00AF648F">
            <w:pPr>
              <w:pStyle w:val="TableParagraph"/>
              <w:spacing w:line="265" w:lineRule="exact"/>
              <w:ind w:left="84"/>
            </w:pPr>
          </w:p>
          <w:p w:rsidR="00AF648F" w:rsidRDefault="00AF648F" w:rsidP="00AF648F">
            <w:pPr>
              <w:pStyle w:val="TableParagraph"/>
              <w:spacing w:line="265" w:lineRule="exact"/>
              <w:ind w:left="84"/>
            </w:pPr>
            <w:r>
              <w:t>Fomites</w:t>
            </w:r>
          </w:p>
          <w:p w:rsidR="00AF648F" w:rsidRDefault="00AF648F" w:rsidP="00AF648F">
            <w:pPr>
              <w:pStyle w:val="TableParagraph"/>
              <w:spacing w:before="3"/>
              <w:ind w:left="84"/>
            </w:pPr>
          </w:p>
          <w:p w:rsidR="00AF648F" w:rsidRDefault="00AF648F" w:rsidP="00AF648F">
            <w:pPr>
              <w:pStyle w:val="TableParagraph"/>
              <w:spacing w:before="3"/>
              <w:ind w:left="84"/>
            </w:pPr>
            <w:r>
              <w:t>Aerosol</w:t>
            </w:r>
          </w:p>
        </w:tc>
        <w:tc>
          <w:tcPr>
            <w:tcW w:w="2787" w:type="dxa"/>
            <w:shd w:val="clear" w:color="auto" w:fill="FFFFFF" w:themeFill="background1"/>
          </w:tcPr>
          <w:p w:rsidR="009624E9" w:rsidRDefault="009624E9" w:rsidP="009624E9">
            <w:pPr>
              <w:pStyle w:val="TableParagraph"/>
              <w:spacing w:line="242" w:lineRule="auto"/>
              <w:ind w:left="84" w:right="434"/>
            </w:pPr>
            <w:r>
              <w:t>Negative air flow into laboratory (recommended)</w:t>
            </w:r>
          </w:p>
          <w:p w:rsidR="00AF648F" w:rsidRDefault="00AF648F" w:rsidP="00AF648F">
            <w:pPr>
              <w:pStyle w:val="TableParagraph"/>
              <w:spacing w:before="1"/>
              <w:ind w:left="84"/>
            </w:pPr>
          </w:p>
          <w:p w:rsidR="00AF648F" w:rsidRDefault="00AF648F" w:rsidP="00AF648F">
            <w:pPr>
              <w:pStyle w:val="TableParagraph"/>
              <w:ind w:left="84"/>
            </w:pPr>
            <w:r>
              <w:t>BSC</w:t>
            </w:r>
          </w:p>
          <w:p w:rsidR="00AF648F" w:rsidRDefault="00AF648F" w:rsidP="00AF648F">
            <w:pPr>
              <w:pStyle w:val="TableParagraph"/>
              <w:ind w:left="84"/>
            </w:pPr>
          </w:p>
          <w:p w:rsidR="00AF648F" w:rsidRDefault="00AF648F" w:rsidP="00AF648F">
            <w:pPr>
              <w:pStyle w:val="TableParagraph"/>
              <w:ind w:left="84" w:right="172"/>
            </w:pPr>
            <w:r>
              <w:t>Centrifuge cup &amp; lid or sealed rotor</w:t>
            </w:r>
          </w:p>
        </w:tc>
        <w:tc>
          <w:tcPr>
            <w:tcW w:w="3060" w:type="dxa"/>
            <w:shd w:val="clear" w:color="auto" w:fill="FFFFFF" w:themeFill="background1"/>
          </w:tcPr>
          <w:p w:rsidR="00AF648F" w:rsidRDefault="00AF648F" w:rsidP="00AF648F">
            <w:pPr>
              <w:pStyle w:val="TableParagraph"/>
              <w:spacing w:before="1" w:line="265" w:lineRule="exact"/>
              <w:ind w:left="84" w:right="180"/>
            </w:pPr>
            <w:r>
              <w:t>Universal precautions</w:t>
            </w:r>
          </w:p>
          <w:p w:rsidR="00AF648F" w:rsidRDefault="00AF648F" w:rsidP="00AF648F">
            <w:pPr>
              <w:pStyle w:val="TableParagraph"/>
              <w:spacing w:line="265" w:lineRule="exact"/>
              <w:ind w:left="84" w:right="180"/>
            </w:pPr>
          </w:p>
          <w:p w:rsidR="00AF648F" w:rsidRDefault="00AF648F" w:rsidP="00AF648F">
            <w:pPr>
              <w:pStyle w:val="TableParagraph"/>
              <w:spacing w:line="265" w:lineRule="exact"/>
              <w:ind w:left="84" w:right="180"/>
            </w:pPr>
            <w:r>
              <w:t>Biohazardous waste disposal</w:t>
            </w:r>
          </w:p>
          <w:p w:rsidR="00AF648F" w:rsidRDefault="00AF648F" w:rsidP="00AF648F">
            <w:pPr>
              <w:pStyle w:val="TableParagraph"/>
              <w:spacing w:line="266" w:lineRule="exact"/>
              <w:ind w:left="84" w:right="180"/>
            </w:pPr>
          </w:p>
          <w:p w:rsidR="00AF648F" w:rsidRDefault="00AF648F" w:rsidP="00AF648F">
            <w:pPr>
              <w:pStyle w:val="TableParagraph"/>
              <w:spacing w:line="266" w:lineRule="exact"/>
              <w:ind w:left="84" w:right="180"/>
            </w:pPr>
            <w:r>
              <w:t>Disinfection SOP</w:t>
            </w:r>
          </w:p>
          <w:p w:rsidR="00AF648F" w:rsidRDefault="00AF648F" w:rsidP="00AF648F">
            <w:pPr>
              <w:pStyle w:val="TableParagraph"/>
              <w:spacing w:line="242" w:lineRule="auto"/>
              <w:ind w:left="84" w:right="180"/>
            </w:pPr>
          </w:p>
          <w:p w:rsidR="00AF648F" w:rsidRDefault="00753ED8" w:rsidP="00AF648F">
            <w:pPr>
              <w:pStyle w:val="TableParagraph"/>
              <w:spacing w:line="242" w:lineRule="auto"/>
              <w:ind w:left="84" w:right="180"/>
            </w:pPr>
            <w:r>
              <w:t>BSL2</w:t>
            </w:r>
            <w:r w:rsidR="00AF648F">
              <w:t xml:space="preserve"> training</w:t>
            </w:r>
          </w:p>
          <w:p w:rsidR="00AF648F" w:rsidRDefault="00AF648F" w:rsidP="00AF648F">
            <w:pPr>
              <w:pStyle w:val="TableParagraph"/>
              <w:spacing w:line="242" w:lineRule="auto"/>
              <w:ind w:left="84" w:right="180"/>
            </w:pPr>
          </w:p>
          <w:p w:rsidR="00AF648F" w:rsidRDefault="00AF648F" w:rsidP="00AF648F">
            <w:pPr>
              <w:pStyle w:val="TableParagraph"/>
              <w:ind w:left="84" w:right="180"/>
            </w:pPr>
            <w:r>
              <w:t>Biosafety Manual</w:t>
            </w:r>
          </w:p>
        </w:tc>
        <w:tc>
          <w:tcPr>
            <w:tcW w:w="2434" w:type="dxa"/>
            <w:shd w:val="clear" w:color="auto" w:fill="FFFFFF" w:themeFill="background1"/>
          </w:tcPr>
          <w:p w:rsidR="00AF648F" w:rsidRDefault="00AF648F" w:rsidP="00AF648F">
            <w:pPr>
              <w:pStyle w:val="TableParagraph"/>
              <w:spacing w:before="3" w:line="237" w:lineRule="auto"/>
              <w:ind w:left="168" w:right="6"/>
            </w:pPr>
            <w:r>
              <w:t>Solid front gown (not cloth)</w:t>
            </w:r>
          </w:p>
          <w:p w:rsidR="00AF648F" w:rsidRDefault="00AF648F" w:rsidP="00AF648F">
            <w:pPr>
              <w:pStyle w:val="TableParagraph"/>
              <w:spacing w:before="3" w:line="237" w:lineRule="auto"/>
              <w:ind w:left="168" w:right="6"/>
            </w:pPr>
          </w:p>
          <w:p w:rsidR="00AF648F" w:rsidRDefault="00AF648F" w:rsidP="00AF648F">
            <w:pPr>
              <w:pStyle w:val="TableParagraph"/>
              <w:spacing w:before="11" w:line="267" w:lineRule="exact"/>
              <w:ind w:left="168" w:right="6"/>
            </w:pPr>
            <w:r>
              <w:t xml:space="preserve">Double gloves </w:t>
            </w:r>
          </w:p>
          <w:p w:rsidR="00AF648F" w:rsidRDefault="00AF648F" w:rsidP="00AF648F">
            <w:pPr>
              <w:pStyle w:val="TableParagraph"/>
              <w:spacing w:before="11" w:line="267" w:lineRule="exact"/>
              <w:ind w:left="168" w:right="6"/>
            </w:pPr>
          </w:p>
          <w:p w:rsidR="00AF648F" w:rsidRDefault="00AF648F" w:rsidP="00AF648F">
            <w:pPr>
              <w:pStyle w:val="TableParagraph"/>
              <w:spacing w:before="11" w:line="267" w:lineRule="exact"/>
              <w:ind w:left="168" w:right="6"/>
            </w:pPr>
            <w:r>
              <w:t>Eye protection</w:t>
            </w:r>
          </w:p>
          <w:p w:rsidR="00AF648F" w:rsidRDefault="00AF648F" w:rsidP="00AF648F">
            <w:pPr>
              <w:pStyle w:val="TableParagraph"/>
              <w:spacing w:before="11" w:line="267" w:lineRule="exact"/>
              <w:ind w:left="168" w:right="6"/>
            </w:pPr>
          </w:p>
          <w:p w:rsidR="00AF648F" w:rsidRDefault="00AF648F" w:rsidP="00AF648F">
            <w:pPr>
              <w:pStyle w:val="TableParagraph"/>
              <w:spacing w:before="3"/>
              <w:ind w:left="168" w:right="6"/>
            </w:pPr>
            <w:r>
              <w:t>Mucosal protection (face mask)</w:t>
            </w:r>
          </w:p>
          <w:p w:rsidR="00AF648F" w:rsidRDefault="00AF648F" w:rsidP="00AF648F">
            <w:pPr>
              <w:pStyle w:val="TableParagraph"/>
              <w:ind w:left="168" w:right="6"/>
            </w:pPr>
          </w:p>
        </w:tc>
        <w:tc>
          <w:tcPr>
            <w:tcW w:w="2342" w:type="dxa"/>
            <w:shd w:val="clear" w:color="auto" w:fill="FFFFFF" w:themeFill="background1"/>
          </w:tcPr>
          <w:p w:rsidR="00AF648F" w:rsidRDefault="00AF648F" w:rsidP="00AF648F">
            <w:pPr>
              <w:pStyle w:val="TableParagraph"/>
              <w:spacing w:line="268" w:lineRule="exact"/>
              <w:ind w:left="162"/>
            </w:pPr>
            <w:r>
              <w:t>Hand hygiene</w:t>
            </w:r>
          </w:p>
          <w:p w:rsidR="00BC1577" w:rsidRDefault="00BC1577" w:rsidP="00AF648F">
            <w:pPr>
              <w:pStyle w:val="TableParagraph"/>
              <w:spacing w:line="268" w:lineRule="exact"/>
              <w:ind w:left="162"/>
            </w:pPr>
          </w:p>
          <w:p w:rsidR="00BC1577" w:rsidRDefault="00BC1577" w:rsidP="00AF648F">
            <w:pPr>
              <w:pStyle w:val="TableParagraph"/>
              <w:spacing w:line="268" w:lineRule="exact"/>
              <w:ind w:left="162"/>
            </w:pPr>
            <w:r>
              <w:t>No glass or sharps</w:t>
            </w:r>
          </w:p>
          <w:p w:rsidR="00AF648F" w:rsidRDefault="00AF648F" w:rsidP="00AF648F">
            <w:pPr>
              <w:pStyle w:val="TableParagraph"/>
              <w:spacing w:before="2"/>
              <w:ind w:left="162" w:right="217"/>
            </w:pPr>
          </w:p>
        </w:tc>
      </w:tr>
      <w:tr w:rsidR="00AF648F" w:rsidTr="00C90C31">
        <w:trPr>
          <w:trHeight w:val="2812"/>
        </w:trPr>
        <w:tc>
          <w:tcPr>
            <w:tcW w:w="2065" w:type="dxa"/>
            <w:shd w:val="clear" w:color="auto" w:fill="FFFFFF" w:themeFill="background1"/>
          </w:tcPr>
          <w:p w:rsidR="00AF648F" w:rsidRDefault="00AF648F" w:rsidP="00AF648F">
            <w:pPr>
              <w:pStyle w:val="TableParagraph"/>
              <w:ind w:left="180" w:right="174"/>
              <w:rPr>
                <w:b/>
              </w:rPr>
            </w:pPr>
            <w:r>
              <w:rPr>
                <w:b/>
              </w:rPr>
              <w:t>Respiratory samples</w:t>
            </w:r>
          </w:p>
        </w:tc>
        <w:tc>
          <w:tcPr>
            <w:tcW w:w="1623" w:type="dxa"/>
            <w:shd w:val="clear" w:color="auto" w:fill="FFFFFF" w:themeFill="background1"/>
          </w:tcPr>
          <w:p w:rsidR="00BC1577" w:rsidRDefault="00BC1577" w:rsidP="00BC1577">
            <w:pPr>
              <w:pStyle w:val="TableParagraph"/>
              <w:ind w:left="84" w:right="222"/>
            </w:pPr>
            <w:r>
              <w:t>Higher concentration of virus</w:t>
            </w:r>
          </w:p>
          <w:p w:rsidR="00BC1577" w:rsidRDefault="00BC1577" w:rsidP="00AF648F">
            <w:pPr>
              <w:pStyle w:val="TableParagraph"/>
              <w:spacing w:before="1" w:line="265" w:lineRule="exact"/>
              <w:ind w:left="84"/>
            </w:pPr>
          </w:p>
          <w:p w:rsidR="00AF648F" w:rsidRDefault="00AF648F" w:rsidP="00AF648F">
            <w:pPr>
              <w:pStyle w:val="TableParagraph"/>
              <w:spacing w:before="1" w:line="265" w:lineRule="exact"/>
              <w:ind w:left="84"/>
            </w:pPr>
            <w:r>
              <w:t>Droplet</w:t>
            </w:r>
          </w:p>
          <w:p w:rsidR="00AF648F" w:rsidRDefault="00AF648F" w:rsidP="00AF648F">
            <w:pPr>
              <w:pStyle w:val="TableParagraph"/>
              <w:spacing w:line="265" w:lineRule="exact"/>
              <w:ind w:left="84"/>
            </w:pPr>
          </w:p>
          <w:p w:rsidR="00AF648F" w:rsidRDefault="00AF648F" w:rsidP="00AF648F">
            <w:pPr>
              <w:pStyle w:val="TableParagraph"/>
              <w:spacing w:line="265" w:lineRule="exact"/>
              <w:ind w:left="84"/>
            </w:pPr>
            <w:r>
              <w:t>Fomites</w:t>
            </w:r>
          </w:p>
          <w:p w:rsidR="00AF648F" w:rsidRDefault="00AF648F" w:rsidP="00AF648F">
            <w:pPr>
              <w:pStyle w:val="TableParagraph"/>
              <w:spacing w:before="3"/>
              <w:ind w:left="84"/>
            </w:pPr>
          </w:p>
          <w:p w:rsidR="00AF648F" w:rsidRDefault="00AF648F" w:rsidP="00AF648F">
            <w:pPr>
              <w:pStyle w:val="TableParagraph"/>
              <w:spacing w:before="3"/>
              <w:ind w:left="84"/>
            </w:pPr>
            <w:r>
              <w:t>Aerosol</w:t>
            </w:r>
          </w:p>
        </w:tc>
        <w:tc>
          <w:tcPr>
            <w:tcW w:w="2787" w:type="dxa"/>
            <w:shd w:val="clear" w:color="auto" w:fill="FFFFFF" w:themeFill="background1"/>
          </w:tcPr>
          <w:p w:rsidR="009624E9" w:rsidRDefault="009624E9" w:rsidP="009624E9">
            <w:pPr>
              <w:pStyle w:val="TableParagraph"/>
              <w:spacing w:line="242" w:lineRule="auto"/>
              <w:ind w:left="84" w:right="434"/>
            </w:pPr>
            <w:r>
              <w:t xml:space="preserve">Negative air flow </w:t>
            </w:r>
            <w:r>
              <w:t>into laboratory</w:t>
            </w:r>
          </w:p>
          <w:p w:rsidR="00AF648F" w:rsidRDefault="00AF648F" w:rsidP="00AF648F">
            <w:pPr>
              <w:pStyle w:val="TableParagraph"/>
              <w:spacing w:before="1"/>
              <w:ind w:left="84"/>
            </w:pPr>
          </w:p>
          <w:p w:rsidR="00AF648F" w:rsidRDefault="00AF648F" w:rsidP="00AF648F">
            <w:pPr>
              <w:pStyle w:val="TableParagraph"/>
              <w:ind w:left="84"/>
            </w:pPr>
            <w:r>
              <w:t>BSC</w:t>
            </w:r>
          </w:p>
          <w:p w:rsidR="00AF648F" w:rsidRDefault="00AF648F" w:rsidP="00AF648F">
            <w:pPr>
              <w:pStyle w:val="TableParagraph"/>
              <w:ind w:left="84"/>
            </w:pPr>
          </w:p>
          <w:p w:rsidR="00AF648F" w:rsidRDefault="00AF648F" w:rsidP="00AF648F">
            <w:pPr>
              <w:pStyle w:val="TableParagraph"/>
              <w:ind w:left="84" w:right="172"/>
            </w:pPr>
            <w:r>
              <w:t>Centrifuge cup &amp; lid or sealed rotor</w:t>
            </w:r>
          </w:p>
        </w:tc>
        <w:tc>
          <w:tcPr>
            <w:tcW w:w="3060" w:type="dxa"/>
            <w:shd w:val="clear" w:color="auto" w:fill="FFFFFF" w:themeFill="background1"/>
          </w:tcPr>
          <w:p w:rsidR="00AF648F" w:rsidRDefault="00AF648F" w:rsidP="00AF648F">
            <w:pPr>
              <w:pStyle w:val="TableParagraph"/>
              <w:spacing w:before="1" w:line="265" w:lineRule="exact"/>
              <w:ind w:left="84" w:right="180"/>
            </w:pPr>
            <w:r>
              <w:t>Universal precautions</w:t>
            </w:r>
          </w:p>
          <w:p w:rsidR="00AF648F" w:rsidRDefault="00AF648F" w:rsidP="00AF648F">
            <w:pPr>
              <w:pStyle w:val="TableParagraph"/>
              <w:spacing w:line="265" w:lineRule="exact"/>
              <w:ind w:left="84" w:right="180"/>
            </w:pPr>
          </w:p>
          <w:p w:rsidR="00AF648F" w:rsidRDefault="00AF648F" w:rsidP="00AF648F">
            <w:pPr>
              <w:pStyle w:val="TableParagraph"/>
              <w:spacing w:line="265" w:lineRule="exact"/>
              <w:ind w:left="84" w:right="180"/>
            </w:pPr>
            <w:r>
              <w:t>Biohazardous waste disposal</w:t>
            </w:r>
          </w:p>
          <w:p w:rsidR="00AF648F" w:rsidRDefault="00AF648F" w:rsidP="00AF648F">
            <w:pPr>
              <w:pStyle w:val="TableParagraph"/>
              <w:spacing w:line="266" w:lineRule="exact"/>
              <w:ind w:left="84" w:right="180"/>
            </w:pPr>
          </w:p>
          <w:p w:rsidR="00AF648F" w:rsidRDefault="00AF648F" w:rsidP="00AF648F">
            <w:pPr>
              <w:pStyle w:val="TableParagraph"/>
              <w:spacing w:line="266" w:lineRule="exact"/>
              <w:ind w:left="84" w:right="180"/>
            </w:pPr>
            <w:r>
              <w:t>Disinfection SOP</w:t>
            </w:r>
          </w:p>
          <w:p w:rsidR="00AF648F" w:rsidRDefault="00AF648F" w:rsidP="00AF648F">
            <w:pPr>
              <w:pStyle w:val="TableParagraph"/>
              <w:spacing w:line="242" w:lineRule="auto"/>
              <w:ind w:left="84" w:right="180"/>
            </w:pPr>
          </w:p>
          <w:p w:rsidR="00AF648F" w:rsidRDefault="00753ED8" w:rsidP="00AF648F">
            <w:pPr>
              <w:pStyle w:val="TableParagraph"/>
              <w:spacing w:line="242" w:lineRule="auto"/>
              <w:ind w:left="84" w:right="180"/>
            </w:pPr>
            <w:r>
              <w:t xml:space="preserve">BSL2 </w:t>
            </w:r>
            <w:r w:rsidR="00AF648F">
              <w:t>training</w:t>
            </w:r>
          </w:p>
          <w:p w:rsidR="00AF648F" w:rsidRDefault="00AF648F" w:rsidP="00AF648F">
            <w:pPr>
              <w:pStyle w:val="TableParagraph"/>
              <w:spacing w:line="242" w:lineRule="auto"/>
              <w:ind w:left="84" w:right="180"/>
            </w:pPr>
          </w:p>
          <w:p w:rsidR="00AF648F" w:rsidRDefault="00AF648F" w:rsidP="00AF648F">
            <w:pPr>
              <w:pStyle w:val="TableParagraph"/>
              <w:ind w:left="84" w:right="180"/>
            </w:pPr>
            <w:r>
              <w:t>Biosafety Manual</w:t>
            </w:r>
          </w:p>
        </w:tc>
        <w:tc>
          <w:tcPr>
            <w:tcW w:w="2434" w:type="dxa"/>
            <w:shd w:val="clear" w:color="auto" w:fill="FFFFFF" w:themeFill="background1"/>
          </w:tcPr>
          <w:p w:rsidR="00AF648F" w:rsidRDefault="00AF648F" w:rsidP="00AF648F">
            <w:pPr>
              <w:pStyle w:val="TableParagraph"/>
              <w:spacing w:before="3" w:line="237" w:lineRule="auto"/>
              <w:ind w:left="168" w:right="6"/>
            </w:pPr>
            <w:r>
              <w:t>Solid front gown (not cloth)</w:t>
            </w:r>
          </w:p>
          <w:p w:rsidR="00AF648F" w:rsidRDefault="00AF648F" w:rsidP="00AF648F">
            <w:pPr>
              <w:pStyle w:val="TableParagraph"/>
              <w:spacing w:before="3" w:line="237" w:lineRule="auto"/>
              <w:ind w:left="168" w:right="6"/>
            </w:pPr>
          </w:p>
          <w:p w:rsidR="00AF648F" w:rsidRDefault="00AF648F" w:rsidP="00AF648F">
            <w:pPr>
              <w:pStyle w:val="TableParagraph"/>
              <w:spacing w:before="11" w:line="267" w:lineRule="exact"/>
              <w:ind w:left="168" w:right="6"/>
            </w:pPr>
            <w:r>
              <w:t xml:space="preserve">Double gloves </w:t>
            </w:r>
          </w:p>
          <w:p w:rsidR="00AF648F" w:rsidRDefault="00AF648F" w:rsidP="00AF648F">
            <w:pPr>
              <w:pStyle w:val="TableParagraph"/>
              <w:spacing w:before="11" w:line="267" w:lineRule="exact"/>
              <w:ind w:left="168" w:right="6"/>
            </w:pPr>
          </w:p>
          <w:p w:rsidR="00AF648F" w:rsidRDefault="00AF648F" w:rsidP="00AF648F">
            <w:pPr>
              <w:pStyle w:val="TableParagraph"/>
              <w:spacing w:before="11" w:line="267" w:lineRule="exact"/>
              <w:ind w:left="168" w:right="6"/>
            </w:pPr>
            <w:r>
              <w:t>Eye protection</w:t>
            </w:r>
          </w:p>
          <w:p w:rsidR="00AF648F" w:rsidRDefault="00AF648F" w:rsidP="00AF648F">
            <w:pPr>
              <w:pStyle w:val="TableParagraph"/>
              <w:spacing w:before="11" w:line="267" w:lineRule="exact"/>
              <w:ind w:left="168" w:right="6"/>
            </w:pPr>
          </w:p>
          <w:p w:rsidR="00AF648F" w:rsidRDefault="00AF648F" w:rsidP="00AF648F">
            <w:pPr>
              <w:pStyle w:val="TableParagraph"/>
              <w:spacing w:before="3"/>
              <w:ind w:left="168" w:right="6"/>
            </w:pPr>
            <w:r>
              <w:t>Respiratory protection recommended or, if not available, mucosal protection (face mask)</w:t>
            </w:r>
            <w:r w:rsidR="00372C26">
              <w:t>: may be required based on the risk assessment</w:t>
            </w:r>
          </w:p>
          <w:p w:rsidR="00AF648F" w:rsidRDefault="00AF648F" w:rsidP="00AF648F">
            <w:pPr>
              <w:pStyle w:val="TableParagraph"/>
              <w:ind w:left="168" w:right="6"/>
            </w:pPr>
          </w:p>
        </w:tc>
        <w:tc>
          <w:tcPr>
            <w:tcW w:w="2342" w:type="dxa"/>
            <w:shd w:val="clear" w:color="auto" w:fill="FFFFFF" w:themeFill="background1"/>
          </w:tcPr>
          <w:p w:rsidR="00AF648F" w:rsidRDefault="00AF648F" w:rsidP="00AF648F">
            <w:pPr>
              <w:pStyle w:val="TableParagraph"/>
              <w:spacing w:line="268" w:lineRule="exact"/>
              <w:ind w:left="162"/>
            </w:pPr>
            <w:r>
              <w:t>Hand hygiene</w:t>
            </w:r>
          </w:p>
          <w:p w:rsidR="00AF648F" w:rsidRDefault="00AF648F" w:rsidP="00AF648F">
            <w:pPr>
              <w:pStyle w:val="TableParagraph"/>
              <w:spacing w:before="2"/>
              <w:ind w:left="162" w:right="217"/>
            </w:pPr>
          </w:p>
          <w:p w:rsidR="00AF648F" w:rsidRDefault="00AF648F" w:rsidP="00AF648F">
            <w:pPr>
              <w:pStyle w:val="TableParagraph"/>
              <w:spacing w:before="2"/>
              <w:ind w:left="162" w:right="217"/>
            </w:pPr>
            <w:r>
              <w:t>No glass or sharps</w:t>
            </w:r>
          </w:p>
        </w:tc>
      </w:tr>
      <w:tr w:rsidR="00BC1577" w:rsidTr="00C90C31">
        <w:trPr>
          <w:trHeight w:val="2812"/>
        </w:trPr>
        <w:tc>
          <w:tcPr>
            <w:tcW w:w="2065" w:type="dxa"/>
            <w:shd w:val="clear" w:color="auto" w:fill="FFFFFF" w:themeFill="background1"/>
          </w:tcPr>
          <w:p w:rsidR="00BC1577" w:rsidRDefault="00BC1577" w:rsidP="00BC1577">
            <w:pPr>
              <w:pStyle w:val="TableParagraph"/>
              <w:ind w:left="180" w:right="174"/>
              <w:rPr>
                <w:b/>
              </w:rPr>
            </w:pPr>
            <w:r>
              <w:rPr>
                <w:b/>
              </w:rPr>
              <w:lastRenderedPageBreak/>
              <w:t>Environmental samples (wastewater/</w:t>
            </w:r>
          </w:p>
          <w:p w:rsidR="00BC1577" w:rsidRDefault="00BC1577" w:rsidP="00BC1577">
            <w:pPr>
              <w:pStyle w:val="TableParagraph"/>
              <w:ind w:left="180" w:right="174"/>
              <w:rPr>
                <w:b/>
              </w:rPr>
            </w:pPr>
            <w:r>
              <w:rPr>
                <w:b/>
              </w:rPr>
              <w:t>sewage)</w:t>
            </w:r>
          </w:p>
          <w:p w:rsidR="00BC1577" w:rsidRDefault="00BC1577" w:rsidP="00BC1577">
            <w:pPr>
              <w:pStyle w:val="TableParagraph"/>
              <w:ind w:left="180" w:right="174"/>
              <w:rPr>
                <w:b/>
              </w:rPr>
            </w:pPr>
          </w:p>
          <w:p w:rsidR="00BC1577" w:rsidRDefault="00BC1577" w:rsidP="00BC1577">
            <w:pPr>
              <w:pStyle w:val="TableParagraph"/>
              <w:ind w:left="180" w:right="174"/>
              <w:rPr>
                <w:b/>
              </w:rPr>
            </w:pPr>
            <w:r>
              <w:rPr>
                <w:b/>
              </w:rPr>
              <w:t>Collection, surface sampling and routine processing</w:t>
            </w:r>
          </w:p>
        </w:tc>
        <w:tc>
          <w:tcPr>
            <w:tcW w:w="1623" w:type="dxa"/>
            <w:shd w:val="clear" w:color="auto" w:fill="FFFFFF" w:themeFill="background1"/>
          </w:tcPr>
          <w:p w:rsidR="00BC1577" w:rsidRDefault="00BC1577" w:rsidP="00BC1577">
            <w:pPr>
              <w:pStyle w:val="TableParagraph"/>
              <w:spacing w:before="1" w:line="265" w:lineRule="exact"/>
              <w:ind w:left="84"/>
            </w:pPr>
            <w:r>
              <w:t>Droplet</w:t>
            </w:r>
          </w:p>
          <w:p w:rsidR="00BC1577" w:rsidRDefault="00BC1577" w:rsidP="00BC1577">
            <w:pPr>
              <w:pStyle w:val="TableParagraph"/>
              <w:spacing w:line="265" w:lineRule="exact"/>
              <w:ind w:left="84"/>
            </w:pPr>
          </w:p>
          <w:p w:rsidR="00BC1577" w:rsidRDefault="00BC1577" w:rsidP="00BC1577">
            <w:pPr>
              <w:pStyle w:val="TableParagraph"/>
              <w:spacing w:line="265" w:lineRule="exact"/>
              <w:ind w:left="84"/>
            </w:pPr>
            <w:r>
              <w:t>Fomites</w:t>
            </w:r>
          </w:p>
          <w:p w:rsidR="00BC1577" w:rsidRDefault="00BC1577" w:rsidP="00BC1577">
            <w:pPr>
              <w:pStyle w:val="TableParagraph"/>
              <w:spacing w:before="3"/>
              <w:ind w:left="84"/>
            </w:pPr>
          </w:p>
          <w:p w:rsidR="00BC1577" w:rsidRDefault="00BC1577" w:rsidP="00BC1577">
            <w:pPr>
              <w:pStyle w:val="TableParagraph"/>
              <w:spacing w:before="2"/>
              <w:ind w:left="84"/>
            </w:pPr>
            <w:r>
              <w:t>Aerosol</w:t>
            </w:r>
          </w:p>
        </w:tc>
        <w:tc>
          <w:tcPr>
            <w:tcW w:w="2787" w:type="dxa"/>
            <w:shd w:val="clear" w:color="auto" w:fill="FFFFFF" w:themeFill="background1"/>
          </w:tcPr>
          <w:p w:rsidR="00BC1577" w:rsidRDefault="00BC1577" w:rsidP="00BC1577">
            <w:pPr>
              <w:pStyle w:val="TableParagraph"/>
              <w:spacing w:line="268" w:lineRule="exact"/>
              <w:ind w:left="84"/>
            </w:pPr>
            <w:r>
              <w:t>Processing:</w:t>
            </w:r>
          </w:p>
          <w:p w:rsidR="00BC1577" w:rsidRDefault="00BC1577" w:rsidP="00BC1577">
            <w:pPr>
              <w:pStyle w:val="TableParagraph"/>
              <w:spacing w:line="268" w:lineRule="exact"/>
              <w:ind w:left="264"/>
            </w:pPr>
            <w:r>
              <w:t>BSC</w:t>
            </w:r>
          </w:p>
          <w:p w:rsidR="00BC1577" w:rsidRDefault="00BC1577" w:rsidP="00BC1577">
            <w:pPr>
              <w:pStyle w:val="TableParagraph"/>
              <w:spacing w:before="2"/>
              <w:ind w:left="264"/>
            </w:pPr>
          </w:p>
          <w:p w:rsidR="009624E9" w:rsidRDefault="009624E9" w:rsidP="009624E9">
            <w:pPr>
              <w:pStyle w:val="TableParagraph"/>
              <w:spacing w:line="242" w:lineRule="auto"/>
              <w:ind w:left="264" w:right="434"/>
            </w:pPr>
            <w:r>
              <w:t>Negative air flow into laboratory (recommended)</w:t>
            </w:r>
          </w:p>
          <w:p w:rsidR="00BC1577" w:rsidRDefault="00BC1577" w:rsidP="00BC1577">
            <w:pPr>
              <w:pStyle w:val="TableParagraph"/>
              <w:spacing w:before="1"/>
              <w:ind w:left="264" w:right="172"/>
            </w:pPr>
          </w:p>
          <w:p w:rsidR="00BC1577" w:rsidRDefault="00BC1577" w:rsidP="00BC1577">
            <w:pPr>
              <w:pStyle w:val="TableParagraph"/>
              <w:spacing w:before="1"/>
              <w:ind w:left="264" w:right="172"/>
            </w:pPr>
            <w:r>
              <w:t xml:space="preserve">Centrifuge cup &amp; lid or sealed rotor </w:t>
            </w:r>
          </w:p>
        </w:tc>
        <w:tc>
          <w:tcPr>
            <w:tcW w:w="3060" w:type="dxa"/>
            <w:shd w:val="clear" w:color="auto" w:fill="FFFFFF" w:themeFill="background1"/>
          </w:tcPr>
          <w:p w:rsidR="00BC1577" w:rsidRDefault="00BC1577" w:rsidP="00BC1577">
            <w:pPr>
              <w:pStyle w:val="TableParagraph"/>
              <w:spacing w:before="1" w:line="265" w:lineRule="exact"/>
              <w:ind w:left="84" w:right="180"/>
            </w:pPr>
            <w:r>
              <w:t>Universal precautions</w:t>
            </w:r>
          </w:p>
          <w:p w:rsidR="00BC1577" w:rsidRDefault="00BC1577" w:rsidP="00BC1577">
            <w:pPr>
              <w:pStyle w:val="TableParagraph"/>
              <w:spacing w:line="265" w:lineRule="exact"/>
              <w:ind w:left="84" w:right="180"/>
            </w:pPr>
          </w:p>
          <w:p w:rsidR="00BC1577" w:rsidRDefault="00BC1577" w:rsidP="00BC1577">
            <w:pPr>
              <w:pStyle w:val="TableParagraph"/>
              <w:spacing w:line="265" w:lineRule="exact"/>
              <w:ind w:left="84" w:right="180"/>
            </w:pPr>
            <w:r>
              <w:t>Biohazardous waste disposal</w:t>
            </w:r>
          </w:p>
          <w:p w:rsidR="00BC1577" w:rsidRDefault="00BC1577" w:rsidP="00BC1577">
            <w:pPr>
              <w:pStyle w:val="TableParagraph"/>
              <w:spacing w:line="266" w:lineRule="exact"/>
              <w:ind w:left="84" w:right="180"/>
            </w:pPr>
          </w:p>
          <w:p w:rsidR="00BC1577" w:rsidRDefault="00BC1577" w:rsidP="00BC1577">
            <w:pPr>
              <w:pStyle w:val="TableParagraph"/>
              <w:spacing w:line="266" w:lineRule="exact"/>
              <w:ind w:left="84" w:right="180"/>
            </w:pPr>
            <w:r>
              <w:t>Disinfection SOP</w:t>
            </w:r>
          </w:p>
          <w:p w:rsidR="00BC1577" w:rsidRDefault="00BC1577" w:rsidP="00BC1577">
            <w:pPr>
              <w:pStyle w:val="TableParagraph"/>
              <w:spacing w:line="242" w:lineRule="auto"/>
              <w:ind w:left="84" w:right="180"/>
            </w:pPr>
          </w:p>
          <w:p w:rsidR="00BC1577" w:rsidRDefault="00753ED8" w:rsidP="00BC1577">
            <w:pPr>
              <w:pStyle w:val="TableParagraph"/>
              <w:spacing w:line="242" w:lineRule="auto"/>
              <w:ind w:left="84" w:right="180"/>
            </w:pPr>
            <w:r>
              <w:t>BSL2</w:t>
            </w:r>
            <w:r w:rsidR="00BC1577">
              <w:t xml:space="preserve"> training</w:t>
            </w:r>
          </w:p>
          <w:p w:rsidR="00BC1577" w:rsidRDefault="00BC1577" w:rsidP="00BC1577">
            <w:pPr>
              <w:pStyle w:val="TableParagraph"/>
              <w:spacing w:line="242" w:lineRule="auto"/>
              <w:ind w:left="84" w:right="180"/>
            </w:pPr>
          </w:p>
          <w:p w:rsidR="00BC1577" w:rsidRDefault="00BC1577" w:rsidP="00BC1577">
            <w:pPr>
              <w:pStyle w:val="TableParagraph"/>
              <w:ind w:left="84" w:right="180"/>
            </w:pPr>
            <w:r>
              <w:t>Biosafety Manual</w:t>
            </w:r>
          </w:p>
        </w:tc>
        <w:tc>
          <w:tcPr>
            <w:tcW w:w="2434" w:type="dxa"/>
            <w:shd w:val="clear" w:color="auto" w:fill="FFFFFF" w:themeFill="background1"/>
          </w:tcPr>
          <w:p w:rsidR="00BC1577" w:rsidRDefault="00BC1577" w:rsidP="00BC1577">
            <w:pPr>
              <w:pStyle w:val="TableParagraph"/>
              <w:spacing w:before="3" w:line="237" w:lineRule="auto"/>
              <w:ind w:left="168" w:right="6"/>
            </w:pPr>
            <w:r>
              <w:t>Solid front gown (not cloth)</w:t>
            </w:r>
          </w:p>
          <w:p w:rsidR="00BC1577" w:rsidRDefault="00BC1577" w:rsidP="00BC1577">
            <w:pPr>
              <w:pStyle w:val="TableParagraph"/>
              <w:spacing w:before="3" w:line="237" w:lineRule="auto"/>
              <w:ind w:left="168" w:right="6"/>
            </w:pPr>
          </w:p>
          <w:p w:rsidR="00BC1577" w:rsidRDefault="00BC1577" w:rsidP="00BC1577">
            <w:pPr>
              <w:pStyle w:val="TableParagraph"/>
              <w:spacing w:before="11" w:line="267" w:lineRule="exact"/>
              <w:ind w:left="168" w:right="6"/>
            </w:pPr>
            <w:r>
              <w:t xml:space="preserve">Double gloves </w:t>
            </w:r>
          </w:p>
          <w:p w:rsidR="00BC1577" w:rsidRDefault="00BC1577" w:rsidP="00BC1577">
            <w:pPr>
              <w:pStyle w:val="TableParagraph"/>
              <w:spacing w:before="11" w:line="267" w:lineRule="exact"/>
              <w:ind w:left="168" w:right="6"/>
            </w:pPr>
          </w:p>
          <w:p w:rsidR="00BC1577" w:rsidRDefault="00BC1577" w:rsidP="00BC1577">
            <w:pPr>
              <w:pStyle w:val="TableParagraph"/>
              <w:spacing w:before="11" w:line="267" w:lineRule="exact"/>
              <w:ind w:left="168" w:right="6"/>
            </w:pPr>
            <w:r>
              <w:t>Eye protection</w:t>
            </w:r>
          </w:p>
          <w:p w:rsidR="00BC1577" w:rsidRDefault="00BC1577" w:rsidP="00BC1577">
            <w:pPr>
              <w:pStyle w:val="TableParagraph"/>
              <w:spacing w:before="11" w:line="267" w:lineRule="exact"/>
              <w:ind w:left="168" w:right="6"/>
            </w:pPr>
          </w:p>
          <w:p w:rsidR="00BC1577" w:rsidRDefault="00BC1577" w:rsidP="00BC1577">
            <w:pPr>
              <w:pStyle w:val="TableParagraph"/>
              <w:spacing w:before="3"/>
              <w:ind w:left="168" w:right="6"/>
            </w:pPr>
            <w:r>
              <w:t>Respiratory protection recommended or, if not available, mucosal protection (face mask)</w:t>
            </w:r>
          </w:p>
          <w:p w:rsidR="00BC1577" w:rsidRDefault="00BC1577" w:rsidP="00BC1577">
            <w:pPr>
              <w:pStyle w:val="TableParagraph"/>
              <w:ind w:left="168" w:right="6"/>
            </w:pPr>
          </w:p>
        </w:tc>
        <w:tc>
          <w:tcPr>
            <w:tcW w:w="2342" w:type="dxa"/>
            <w:shd w:val="clear" w:color="auto" w:fill="FFFFFF" w:themeFill="background1"/>
          </w:tcPr>
          <w:p w:rsidR="00BC1577" w:rsidRDefault="00BC1577" w:rsidP="00BC1577">
            <w:pPr>
              <w:pStyle w:val="TableParagraph"/>
              <w:spacing w:line="268" w:lineRule="exact"/>
              <w:ind w:left="162"/>
            </w:pPr>
            <w:r>
              <w:t>Hand hygiene</w:t>
            </w:r>
          </w:p>
          <w:p w:rsidR="00BC1577" w:rsidRDefault="00BC1577" w:rsidP="00BC1577">
            <w:pPr>
              <w:pStyle w:val="TableParagraph"/>
              <w:spacing w:before="2"/>
              <w:ind w:left="162" w:right="217"/>
            </w:pPr>
          </w:p>
          <w:p w:rsidR="00BC1577" w:rsidRDefault="00BC1577" w:rsidP="00BC1577">
            <w:pPr>
              <w:pStyle w:val="TableParagraph"/>
              <w:spacing w:before="2"/>
              <w:ind w:left="162" w:right="217"/>
            </w:pPr>
            <w:r>
              <w:t>No glass or sharps</w:t>
            </w:r>
          </w:p>
        </w:tc>
      </w:tr>
      <w:tr w:rsidR="00BC1577" w:rsidTr="00C90C31">
        <w:trPr>
          <w:trHeight w:val="2812"/>
        </w:trPr>
        <w:tc>
          <w:tcPr>
            <w:tcW w:w="2065" w:type="dxa"/>
            <w:shd w:val="clear" w:color="auto" w:fill="FFFFFF" w:themeFill="background1"/>
          </w:tcPr>
          <w:p w:rsidR="00BC1577" w:rsidRDefault="00BC1577" w:rsidP="00BC1577">
            <w:pPr>
              <w:pStyle w:val="TableParagraph"/>
              <w:ind w:left="180" w:right="174"/>
              <w:rPr>
                <w:b/>
              </w:rPr>
            </w:pPr>
            <w:r>
              <w:rPr>
                <w:b/>
              </w:rPr>
              <w:t>Concentrated Environmental samples (Filtration/</w:t>
            </w:r>
          </w:p>
          <w:p w:rsidR="00BC1577" w:rsidRDefault="00BC1577" w:rsidP="00BC1577">
            <w:pPr>
              <w:pStyle w:val="TableParagraph"/>
              <w:ind w:left="180" w:right="174"/>
              <w:rPr>
                <w:b/>
              </w:rPr>
            </w:pPr>
            <w:r>
              <w:rPr>
                <w:b/>
              </w:rPr>
              <w:t>Precipitation)</w:t>
            </w:r>
          </w:p>
        </w:tc>
        <w:tc>
          <w:tcPr>
            <w:tcW w:w="1623" w:type="dxa"/>
            <w:shd w:val="clear" w:color="auto" w:fill="FFFFFF" w:themeFill="background1"/>
          </w:tcPr>
          <w:p w:rsidR="00BC1577" w:rsidRDefault="00BC1577" w:rsidP="00BC1577">
            <w:pPr>
              <w:pStyle w:val="TableParagraph"/>
              <w:ind w:left="84" w:right="222"/>
            </w:pPr>
            <w:r>
              <w:t>Higher concentration of virus</w:t>
            </w:r>
          </w:p>
          <w:p w:rsidR="00BC1577" w:rsidRDefault="00BC1577" w:rsidP="00BC1577">
            <w:pPr>
              <w:pStyle w:val="TableParagraph"/>
              <w:spacing w:before="1" w:line="265" w:lineRule="exact"/>
              <w:ind w:left="84"/>
            </w:pPr>
          </w:p>
          <w:p w:rsidR="00BC1577" w:rsidRDefault="00BC1577" w:rsidP="00BC1577">
            <w:pPr>
              <w:pStyle w:val="TableParagraph"/>
              <w:spacing w:before="1" w:line="265" w:lineRule="exact"/>
              <w:ind w:left="84"/>
            </w:pPr>
            <w:r>
              <w:t>Droplet</w:t>
            </w:r>
          </w:p>
          <w:p w:rsidR="00BC1577" w:rsidRDefault="00BC1577" w:rsidP="00BC1577">
            <w:pPr>
              <w:pStyle w:val="TableParagraph"/>
              <w:spacing w:line="265" w:lineRule="exact"/>
              <w:ind w:left="84"/>
            </w:pPr>
          </w:p>
          <w:p w:rsidR="00BC1577" w:rsidRDefault="00BC1577" w:rsidP="00BC1577">
            <w:pPr>
              <w:pStyle w:val="TableParagraph"/>
              <w:spacing w:line="265" w:lineRule="exact"/>
              <w:ind w:left="84"/>
            </w:pPr>
            <w:r>
              <w:t>Fomites</w:t>
            </w:r>
          </w:p>
          <w:p w:rsidR="00BC1577" w:rsidRDefault="00BC1577" w:rsidP="00BC1577">
            <w:pPr>
              <w:pStyle w:val="TableParagraph"/>
              <w:spacing w:before="3"/>
              <w:ind w:left="84"/>
            </w:pPr>
          </w:p>
          <w:p w:rsidR="00BC1577" w:rsidRDefault="00BC1577" w:rsidP="00BC1577">
            <w:pPr>
              <w:pStyle w:val="TableParagraph"/>
              <w:spacing w:line="267" w:lineRule="exact"/>
              <w:ind w:left="84"/>
            </w:pPr>
            <w:r>
              <w:t>Aerosol</w:t>
            </w:r>
          </w:p>
        </w:tc>
        <w:tc>
          <w:tcPr>
            <w:tcW w:w="2787" w:type="dxa"/>
            <w:shd w:val="clear" w:color="auto" w:fill="FFFFFF" w:themeFill="background1"/>
          </w:tcPr>
          <w:p w:rsidR="00BC1577" w:rsidRDefault="00BC1577" w:rsidP="00BC1577">
            <w:pPr>
              <w:pStyle w:val="TableParagraph"/>
              <w:spacing w:line="268" w:lineRule="exact"/>
              <w:ind w:left="84"/>
            </w:pPr>
            <w:r>
              <w:t>BSC</w:t>
            </w:r>
          </w:p>
          <w:p w:rsidR="00BC1577" w:rsidRDefault="00BC1577" w:rsidP="00BC1577">
            <w:pPr>
              <w:pStyle w:val="TableParagraph"/>
              <w:spacing w:line="268" w:lineRule="exact"/>
              <w:ind w:left="84"/>
            </w:pPr>
          </w:p>
          <w:p w:rsidR="00BC1577" w:rsidRDefault="009624E9" w:rsidP="00BC1577">
            <w:pPr>
              <w:pStyle w:val="TableParagraph"/>
              <w:spacing w:before="2"/>
              <w:ind w:left="84" w:right="172"/>
            </w:pPr>
            <w:r>
              <w:t xml:space="preserve">Negative air flow into laboratory </w:t>
            </w:r>
          </w:p>
          <w:p w:rsidR="009624E9" w:rsidRDefault="009624E9" w:rsidP="00BC1577">
            <w:pPr>
              <w:pStyle w:val="TableParagraph"/>
              <w:spacing w:before="2"/>
              <w:ind w:left="84" w:right="172"/>
            </w:pPr>
          </w:p>
          <w:p w:rsidR="00BC1577" w:rsidRDefault="00BC1577" w:rsidP="00BC1577">
            <w:pPr>
              <w:pStyle w:val="TableParagraph"/>
              <w:spacing w:before="2"/>
              <w:ind w:left="84" w:right="172"/>
            </w:pPr>
            <w:r>
              <w:t xml:space="preserve">Centrifuge cup &amp; lid or sealed rotor </w:t>
            </w:r>
          </w:p>
        </w:tc>
        <w:tc>
          <w:tcPr>
            <w:tcW w:w="3060" w:type="dxa"/>
            <w:shd w:val="clear" w:color="auto" w:fill="FFFFFF" w:themeFill="background1"/>
          </w:tcPr>
          <w:p w:rsidR="00BC1577" w:rsidRDefault="00BC1577" w:rsidP="00BC1577">
            <w:pPr>
              <w:pStyle w:val="TableParagraph"/>
              <w:spacing w:before="1" w:line="265" w:lineRule="exact"/>
              <w:ind w:left="84" w:right="180"/>
            </w:pPr>
            <w:r>
              <w:t>Universal precautions</w:t>
            </w:r>
          </w:p>
          <w:p w:rsidR="00BC1577" w:rsidRDefault="00BC1577" w:rsidP="00BC1577">
            <w:pPr>
              <w:pStyle w:val="TableParagraph"/>
              <w:spacing w:line="265" w:lineRule="exact"/>
              <w:ind w:left="84" w:right="180"/>
            </w:pPr>
          </w:p>
          <w:p w:rsidR="00BC1577" w:rsidRDefault="00BC1577" w:rsidP="00BC1577">
            <w:pPr>
              <w:pStyle w:val="TableParagraph"/>
              <w:spacing w:line="265" w:lineRule="exact"/>
              <w:ind w:left="84" w:right="180"/>
            </w:pPr>
            <w:r>
              <w:t>Biohazardous waste disposal</w:t>
            </w:r>
          </w:p>
          <w:p w:rsidR="00BC1577" w:rsidRDefault="00BC1577" w:rsidP="00BC1577">
            <w:pPr>
              <w:pStyle w:val="TableParagraph"/>
              <w:spacing w:line="266" w:lineRule="exact"/>
              <w:ind w:left="84" w:right="180"/>
            </w:pPr>
          </w:p>
          <w:p w:rsidR="00BC1577" w:rsidRDefault="00BC1577" w:rsidP="00BC1577">
            <w:pPr>
              <w:pStyle w:val="TableParagraph"/>
              <w:spacing w:line="266" w:lineRule="exact"/>
              <w:ind w:left="84" w:right="180"/>
            </w:pPr>
            <w:r>
              <w:t>Disinfection SOP</w:t>
            </w:r>
          </w:p>
          <w:p w:rsidR="00BC1577" w:rsidRDefault="00BC1577" w:rsidP="00BC1577">
            <w:pPr>
              <w:pStyle w:val="TableParagraph"/>
              <w:spacing w:line="242" w:lineRule="auto"/>
              <w:ind w:left="84" w:right="180"/>
            </w:pPr>
          </w:p>
          <w:p w:rsidR="00BC1577" w:rsidRDefault="00753ED8" w:rsidP="00BC1577">
            <w:pPr>
              <w:pStyle w:val="TableParagraph"/>
              <w:spacing w:line="242" w:lineRule="auto"/>
              <w:ind w:left="84" w:right="180"/>
            </w:pPr>
            <w:r>
              <w:t>BSL2</w:t>
            </w:r>
            <w:r w:rsidR="00BC1577">
              <w:t xml:space="preserve"> training</w:t>
            </w:r>
          </w:p>
          <w:p w:rsidR="00BC1577" w:rsidRDefault="00BC1577" w:rsidP="00BC1577">
            <w:pPr>
              <w:pStyle w:val="TableParagraph"/>
              <w:spacing w:line="242" w:lineRule="auto"/>
              <w:ind w:left="84" w:right="180"/>
            </w:pPr>
          </w:p>
          <w:p w:rsidR="00BC1577" w:rsidRDefault="00BC1577" w:rsidP="00BC1577">
            <w:pPr>
              <w:pStyle w:val="TableParagraph"/>
              <w:ind w:left="84" w:right="180"/>
            </w:pPr>
            <w:r>
              <w:t>Biosafety Manual</w:t>
            </w:r>
          </w:p>
        </w:tc>
        <w:tc>
          <w:tcPr>
            <w:tcW w:w="2434" w:type="dxa"/>
            <w:shd w:val="clear" w:color="auto" w:fill="FFFFFF" w:themeFill="background1"/>
          </w:tcPr>
          <w:p w:rsidR="00BC1577" w:rsidRDefault="00BC1577" w:rsidP="00BC1577">
            <w:pPr>
              <w:pStyle w:val="TableParagraph"/>
              <w:spacing w:before="3" w:line="237" w:lineRule="auto"/>
              <w:ind w:left="168" w:right="6"/>
            </w:pPr>
            <w:r>
              <w:t>Solid front gown (not cloth)</w:t>
            </w:r>
          </w:p>
          <w:p w:rsidR="00BC1577" w:rsidRDefault="00BC1577" w:rsidP="00BC1577">
            <w:pPr>
              <w:pStyle w:val="TableParagraph"/>
              <w:spacing w:before="3" w:line="237" w:lineRule="auto"/>
              <w:ind w:left="168" w:right="6"/>
            </w:pPr>
          </w:p>
          <w:p w:rsidR="00BC1577" w:rsidRDefault="00BC1577" w:rsidP="00BC1577">
            <w:pPr>
              <w:pStyle w:val="TableParagraph"/>
              <w:spacing w:before="11" w:line="267" w:lineRule="exact"/>
              <w:ind w:left="168" w:right="6"/>
            </w:pPr>
            <w:r>
              <w:t xml:space="preserve">Double gloves </w:t>
            </w:r>
          </w:p>
          <w:p w:rsidR="00BC1577" w:rsidRDefault="00BC1577" w:rsidP="00BC1577">
            <w:pPr>
              <w:pStyle w:val="TableParagraph"/>
              <w:spacing w:before="11" w:line="267" w:lineRule="exact"/>
              <w:ind w:left="168" w:right="6"/>
            </w:pPr>
          </w:p>
          <w:p w:rsidR="00BC1577" w:rsidRDefault="00BC1577" w:rsidP="00BC1577">
            <w:pPr>
              <w:pStyle w:val="TableParagraph"/>
              <w:spacing w:before="11" w:line="267" w:lineRule="exact"/>
              <w:ind w:left="168" w:right="6"/>
            </w:pPr>
            <w:r>
              <w:t>Eye protection</w:t>
            </w:r>
          </w:p>
          <w:p w:rsidR="00BC1577" w:rsidRDefault="00BC1577" w:rsidP="00BC1577">
            <w:pPr>
              <w:pStyle w:val="TableParagraph"/>
              <w:spacing w:before="11" w:line="267" w:lineRule="exact"/>
              <w:ind w:left="168" w:right="6"/>
            </w:pPr>
          </w:p>
          <w:p w:rsidR="00BC1577" w:rsidRDefault="00BC1577" w:rsidP="00BC1577">
            <w:pPr>
              <w:pStyle w:val="TableParagraph"/>
              <w:spacing w:before="3"/>
              <w:ind w:left="168" w:right="6"/>
            </w:pPr>
            <w:r>
              <w:t xml:space="preserve">Respiratory protection </w:t>
            </w:r>
          </w:p>
        </w:tc>
        <w:tc>
          <w:tcPr>
            <w:tcW w:w="2342" w:type="dxa"/>
            <w:shd w:val="clear" w:color="auto" w:fill="FFFFFF" w:themeFill="background1"/>
          </w:tcPr>
          <w:p w:rsidR="00BC1577" w:rsidRDefault="00BC1577" w:rsidP="00BC1577">
            <w:pPr>
              <w:pStyle w:val="TableParagraph"/>
              <w:spacing w:line="268" w:lineRule="exact"/>
              <w:ind w:left="162"/>
            </w:pPr>
            <w:r>
              <w:t>Hand hygiene</w:t>
            </w:r>
          </w:p>
          <w:p w:rsidR="00BC1577" w:rsidRDefault="00BC1577" w:rsidP="00BC1577">
            <w:pPr>
              <w:pStyle w:val="TableParagraph"/>
              <w:spacing w:before="2"/>
              <w:ind w:left="162" w:right="217"/>
            </w:pPr>
          </w:p>
          <w:p w:rsidR="00BC1577" w:rsidRDefault="00BC1577" w:rsidP="00BC1577">
            <w:pPr>
              <w:pStyle w:val="TableParagraph"/>
              <w:spacing w:before="2"/>
              <w:ind w:left="162" w:right="217"/>
            </w:pPr>
            <w:r>
              <w:t>No glass or sharps</w:t>
            </w:r>
          </w:p>
          <w:p w:rsidR="00BC1577" w:rsidRDefault="00BC1577" w:rsidP="00BC1577">
            <w:pPr>
              <w:pStyle w:val="TableParagraph"/>
              <w:spacing w:before="2"/>
              <w:ind w:left="162" w:right="217"/>
            </w:pPr>
          </w:p>
          <w:p w:rsidR="00BC1577" w:rsidRDefault="00BC1577" w:rsidP="00BC1577">
            <w:pPr>
              <w:pStyle w:val="TableParagraph"/>
              <w:spacing w:before="2"/>
              <w:ind w:left="162" w:right="217"/>
            </w:pPr>
            <w:r>
              <w:t>Separate area for donning and doffing PPE</w:t>
            </w:r>
          </w:p>
        </w:tc>
      </w:tr>
    </w:tbl>
    <w:p w:rsidR="00A7733B" w:rsidRDefault="00A7733B" w:rsidP="00A7733B">
      <w:pPr>
        <w:pStyle w:val="BodyText"/>
      </w:pPr>
    </w:p>
    <w:p w:rsidR="00C90C31" w:rsidRDefault="00C90C31" w:rsidP="00A7733B">
      <w:pPr>
        <w:pStyle w:val="BodyText"/>
      </w:pPr>
    </w:p>
    <w:p w:rsidR="00C90C31" w:rsidRDefault="00C90C31" w:rsidP="00A7733B">
      <w:pPr>
        <w:pStyle w:val="BodyText"/>
      </w:pPr>
    </w:p>
    <w:p w:rsidR="00A7733B" w:rsidRPr="00BC1577" w:rsidRDefault="00A7733B" w:rsidP="00BC1577">
      <w:pPr>
        <w:pStyle w:val="ListParagraph"/>
        <w:numPr>
          <w:ilvl w:val="0"/>
          <w:numId w:val="12"/>
        </w:numPr>
        <w:tabs>
          <w:tab w:val="left" w:pos="1641"/>
        </w:tabs>
        <w:spacing w:before="56" w:line="276" w:lineRule="auto"/>
        <w:ind w:hanging="361"/>
        <w:rPr>
          <w:sz w:val="24"/>
        </w:rPr>
      </w:pPr>
      <w:r w:rsidRPr="00BC1577">
        <w:rPr>
          <w:sz w:val="24"/>
          <w:u w:val="single"/>
        </w:rPr>
        <w:t>https:</w:t>
      </w:r>
      <w:hyperlink r:id="rId7" w:anchor="testing">
        <w:r w:rsidRPr="00BC1577">
          <w:rPr>
            <w:sz w:val="24"/>
            <w:u w:val="single"/>
          </w:rPr>
          <w:t>//w</w:t>
        </w:r>
      </w:hyperlink>
      <w:r w:rsidRPr="00BC1577">
        <w:rPr>
          <w:sz w:val="24"/>
          <w:u w:val="single"/>
        </w:rPr>
        <w:t>ww</w:t>
      </w:r>
      <w:hyperlink r:id="rId8" w:anchor="testing">
        <w:r w:rsidRPr="00BC1577">
          <w:rPr>
            <w:sz w:val="24"/>
            <w:u w:val="single"/>
          </w:rPr>
          <w:t>.cdc.gov/coronavirus/2019nCoV/lab/labbiosafetyguidelines.html#testing</w:t>
        </w:r>
      </w:hyperlink>
    </w:p>
    <w:p w:rsidR="00A7733B" w:rsidRPr="00BC1577" w:rsidRDefault="00A7733B" w:rsidP="00BC1577">
      <w:pPr>
        <w:pStyle w:val="ListParagraph"/>
        <w:numPr>
          <w:ilvl w:val="0"/>
          <w:numId w:val="12"/>
        </w:numPr>
        <w:tabs>
          <w:tab w:val="left" w:pos="1641"/>
        </w:tabs>
        <w:spacing w:before="22" w:line="276" w:lineRule="auto"/>
        <w:ind w:hanging="361"/>
        <w:rPr>
          <w:sz w:val="24"/>
        </w:rPr>
      </w:pPr>
      <w:r w:rsidRPr="00BC1577">
        <w:rPr>
          <w:sz w:val="24"/>
          <w:u w:val="single"/>
        </w:rPr>
        <w:t>https:</w:t>
      </w:r>
      <w:hyperlink r:id="rId9">
        <w:r w:rsidRPr="00BC1577">
          <w:rPr>
            <w:sz w:val="24"/>
            <w:u w:val="single"/>
          </w:rPr>
          <w:t>//w</w:t>
        </w:r>
      </w:hyperlink>
      <w:r w:rsidRPr="00BC1577">
        <w:rPr>
          <w:sz w:val="24"/>
          <w:u w:val="single"/>
        </w:rPr>
        <w:t>ww</w:t>
      </w:r>
      <w:hyperlink r:id="rId10">
        <w:r w:rsidRPr="00BC1577">
          <w:rPr>
            <w:sz w:val="24"/>
            <w:u w:val="single"/>
          </w:rPr>
          <w:t>.cdc.gov/coronavirus/2019ncov/php/water.html</w:t>
        </w:r>
      </w:hyperlink>
    </w:p>
    <w:p w:rsidR="00A7733B" w:rsidRPr="00BC1577" w:rsidRDefault="00A7733B" w:rsidP="00BC1577">
      <w:pPr>
        <w:pStyle w:val="ListParagraph"/>
        <w:numPr>
          <w:ilvl w:val="0"/>
          <w:numId w:val="12"/>
        </w:numPr>
        <w:tabs>
          <w:tab w:val="left" w:pos="1641"/>
        </w:tabs>
        <w:spacing w:before="19" w:line="276" w:lineRule="auto"/>
        <w:ind w:hanging="361"/>
        <w:rPr>
          <w:sz w:val="24"/>
        </w:rPr>
      </w:pPr>
      <w:r w:rsidRPr="00BC1577">
        <w:rPr>
          <w:sz w:val="24"/>
          <w:u w:val="single"/>
        </w:rPr>
        <w:t>https:</w:t>
      </w:r>
      <w:hyperlink r:id="rId11">
        <w:r w:rsidRPr="00BC1577">
          <w:rPr>
            <w:sz w:val="24"/>
            <w:u w:val="single"/>
          </w:rPr>
          <w:t>//w</w:t>
        </w:r>
      </w:hyperlink>
      <w:r w:rsidRPr="00BC1577">
        <w:rPr>
          <w:sz w:val="24"/>
          <w:u w:val="single"/>
        </w:rPr>
        <w:t>ww</w:t>
      </w:r>
      <w:hyperlink r:id="rId12">
        <w:r w:rsidRPr="00BC1577">
          <w:rPr>
            <w:sz w:val="24"/>
            <w:u w:val="single"/>
          </w:rPr>
          <w:t>.cdc.gov/coronavirus/2019nCoV/lab/guidelinesclinicalspecimens.html</w:t>
        </w:r>
      </w:hyperlink>
    </w:p>
    <w:p w:rsidR="00A7733B" w:rsidRPr="00BC1577" w:rsidRDefault="00A7733B" w:rsidP="00BC1577">
      <w:pPr>
        <w:pStyle w:val="BodyText"/>
        <w:spacing w:line="276" w:lineRule="auto"/>
        <w:rPr>
          <w:sz w:val="22"/>
        </w:rPr>
      </w:pPr>
    </w:p>
    <w:p w:rsidR="00A7733B" w:rsidRPr="00BC1577" w:rsidRDefault="00A7733B" w:rsidP="00BC1577">
      <w:pPr>
        <w:pStyle w:val="BodyText"/>
        <w:spacing w:line="276" w:lineRule="auto"/>
        <w:rPr>
          <w:sz w:val="22"/>
        </w:rPr>
      </w:pPr>
    </w:p>
    <w:p w:rsidR="00A7733B" w:rsidRPr="00BC1577" w:rsidRDefault="00A7733B" w:rsidP="00BC1577">
      <w:pPr>
        <w:pStyle w:val="BodyText"/>
        <w:spacing w:line="276" w:lineRule="auto"/>
        <w:rPr>
          <w:sz w:val="22"/>
        </w:rPr>
      </w:pPr>
    </w:p>
    <w:sectPr w:rsidR="00A7733B" w:rsidRPr="00BC1577">
      <w:footerReference w:type="default" r:id="rId13"/>
      <w:type w:val="continuous"/>
      <w:pgSz w:w="15840" w:h="12240" w:orient="landscape"/>
      <w:pgMar w:top="620" w:right="42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D1F" w:rsidRDefault="00285D1F">
      <w:r>
        <w:separator/>
      </w:r>
    </w:p>
  </w:endnote>
  <w:endnote w:type="continuationSeparator" w:id="0">
    <w:p w:rsidR="00285D1F" w:rsidRDefault="0028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9D4" w:rsidRDefault="00285D1F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D1F" w:rsidRDefault="00285D1F">
      <w:r>
        <w:separator/>
      </w:r>
    </w:p>
  </w:footnote>
  <w:footnote w:type="continuationSeparator" w:id="0">
    <w:p w:rsidR="00285D1F" w:rsidRDefault="0028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04D67"/>
    <w:multiLevelType w:val="hybridMultilevel"/>
    <w:tmpl w:val="71BEF8AC"/>
    <w:lvl w:ilvl="0" w:tplc="9AC03FDE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137" w:hanging="361"/>
      </w:pPr>
      <w:rPr>
        <w:rFonts w:ascii="Courier New" w:hAnsi="Courier New" w:cs="Courier New" w:hint="default"/>
        <w:w w:val="100"/>
        <w:sz w:val="18"/>
        <w:szCs w:val="18"/>
        <w:lang w:val="en-US" w:eastAsia="en-US" w:bidi="en-US"/>
      </w:rPr>
    </w:lvl>
    <w:lvl w:ilvl="2" w:tplc="9C6EA6A2">
      <w:numFmt w:val="bullet"/>
      <w:lvlText w:val="•"/>
      <w:lvlJc w:val="left"/>
      <w:pPr>
        <w:ind w:left="2251" w:hanging="361"/>
      </w:pPr>
      <w:rPr>
        <w:rFonts w:hint="default"/>
        <w:lang w:val="en-US" w:eastAsia="en-US" w:bidi="en-US"/>
      </w:rPr>
    </w:lvl>
    <w:lvl w:ilvl="3" w:tplc="1A385DB4">
      <w:numFmt w:val="bullet"/>
      <w:lvlText w:val="•"/>
      <w:lvlJc w:val="left"/>
      <w:pPr>
        <w:ind w:left="3362" w:hanging="361"/>
      </w:pPr>
      <w:rPr>
        <w:rFonts w:hint="default"/>
        <w:lang w:val="en-US" w:eastAsia="en-US" w:bidi="en-US"/>
      </w:rPr>
    </w:lvl>
    <w:lvl w:ilvl="4" w:tplc="1BE45576">
      <w:numFmt w:val="bullet"/>
      <w:lvlText w:val="•"/>
      <w:lvlJc w:val="left"/>
      <w:pPr>
        <w:ind w:left="4473" w:hanging="361"/>
      </w:pPr>
      <w:rPr>
        <w:rFonts w:hint="default"/>
        <w:lang w:val="en-US" w:eastAsia="en-US" w:bidi="en-US"/>
      </w:rPr>
    </w:lvl>
    <w:lvl w:ilvl="5" w:tplc="F880DFE8">
      <w:numFmt w:val="bullet"/>
      <w:lvlText w:val="•"/>
      <w:lvlJc w:val="left"/>
      <w:pPr>
        <w:ind w:left="5584" w:hanging="361"/>
      </w:pPr>
      <w:rPr>
        <w:rFonts w:hint="default"/>
        <w:lang w:val="en-US" w:eastAsia="en-US" w:bidi="en-US"/>
      </w:rPr>
    </w:lvl>
    <w:lvl w:ilvl="6" w:tplc="84E0F04E">
      <w:numFmt w:val="bullet"/>
      <w:lvlText w:val="•"/>
      <w:lvlJc w:val="left"/>
      <w:pPr>
        <w:ind w:left="6695" w:hanging="361"/>
      </w:pPr>
      <w:rPr>
        <w:rFonts w:hint="default"/>
        <w:lang w:val="en-US" w:eastAsia="en-US" w:bidi="en-US"/>
      </w:rPr>
    </w:lvl>
    <w:lvl w:ilvl="7" w:tplc="756876C6">
      <w:numFmt w:val="bullet"/>
      <w:lvlText w:val="•"/>
      <w:lvlJc w:val="left"/>
      <w:pPr>
        <w:ind w:left="7806" w:hanging="361"/>
      </w:pPr>
      <w:rPr>
        <w:rFonts w:hint="default"/>
        <w:lang w:val="en-US" w:eastAsia="en-US" w:bidi="en-US"/>
      </w:rPr>
    </w:lvl>
    <w:lvl w:ilvl="8" w:tplc="2752D16E">
      <w:numFmt w:val="bullet"/>
      <w:lvlText w:val="•"/>
      <w:lvlJc w:val="left"/>
      <w:pPr>
        <w:ind w:left="8917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24330064"/>
    <w:multiLevelType w:val="hybridMultilevel"/>
    <w:tmpl w:val="F7120BCE"/>
    <w:lvl w:ilvl="0" w:tplc="04090003">
      <w:start w:val="1"/>
      <w:numFmt w:val="bullet"/>
      <w:lvlText w:val="o"/>
      <w:lvlJc w:val="left"/>
      <w:pPr>
        <w:ind w:left="599" w:hanging="360"/>
      </w:pPr>
      <w:rPr>
        <w:rFonts w:ascii="Courier New" w:hAnsi="Courier New" w:cs="Courier New" w:hint="default"/>
        <w:w w:val="100"/>
        <w:sz w:val="18"/>
        <w:szCs w:val="18"/>
        <w:lang w:val="en-US" w:eastAsia="en-US" w:bidi="en-US"/>
      </w:rPr>
    </w:lvl>
    <w:lvl w:ilvl="1" w:tplc="73D8B142">
      <w:numFmt w:val="bullet"/>
      <w:lvlText w:val=""/>
      <w:lvlJc w:val="left"/>
      <w:pPr>
        <w:ind w:left="1137" w:hanging="361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2" w:tplc="9C6EA6A2">
      <w:numFmt w:val="bullet"/>
      <w:lvlText w:val="•"/>
      <w:lvlJc w:val="left"/>
      <w:pPr>
        <w:ind w:left="2251" w:hanging="361"/>
      </w:pPr>
      <w:rPr>
        <w:rFonts w:hint="default"/>
        <w:lang w:val="en-US" w:eastAsia="en-US" w:bidi="en-US"/>
      </w:rPr>
    </w:lvl>
    <w:lvl w:ilvl="3" w:tplc="1A385DB4">
      <w:numFmt w:val="bullet"/>
      <w:lvlText w:val="•"/>
      <w:lvlJc w:val="left"/>
      <w:pPr>
        <w:ind w:left="3362" w:hanging="361"/>
      </w:pPr>
      <w:rPr>
        <w:rFonts w:hint="default"/>
        <w:lang w:val="en-US" w:eastAsia="en-US" w:bidi="en-US"/>
      </w:rPr>
    </w:lvl>
    <w:lvl w:ilvl="4" w:tplc="1BE45576">
      <w:numFmt w:val="bullet"/>
      <w:lvlText w:val="•"/>
      <w:lvlJc w:val="left"/>
      <w:pPr>
        <w:ind w:left="4473" w:hanging="361"/>
      </w:pPr>
      <w:rPr>
        <w:rFonts w:hint="default"/>
        <w:lang w:val="en-US" w:eastAsia="en-US" w:bidi="en-US"/>
      </w:rPr>
    </w:lvl>
    <w:lvl w:ilvl="5" w:tplc="F880DFE8">
      <w:numFmt w:val="bullet"/>
      <w:lvlText w:val="•"/>
      <w:lvlJc w:val="left"/>
      <w:pPr>
        <w:ind w:left="5584" w:hanging="361"/>
      </w:pPr>
      <w:rPr>
        <w:rFonts w:hint="default"/>
        <w:lang w:val="en-US" w:eastAsia="en-US" w:bidi="en-US"/>
      </w:rPr>
    </w:lvl>
    <w:lvl w:ilvl="6" w:tplc="84E0F04E">
      <w:numFmt w:val="bullet"/>
      <w:lvlText w:val="•"/>
      <w:lvlJc w:val="left"/>
      <w:pPr>
        <w:ind w:left="6695" w:hanging="361"/>
      </w:pPr>
      <w:rPr>
        <w:rFonts w:hint="default"/>
        <w:lang w:val="en-US" w:eastAsia="en-US" w:bidi="en-US"/>
      </w:rPr>
    </w:lvl>
    <w:lvl w:ilvl="7" w:tplc="756876C6">
      <w:numFmt w:val="bullet"/>
      <w:lvlText w:val="•"/>
      <w:lvlJc w:val="left"/>
      <w:pPr>
        <w:ind w:left="7806" w:hanging="361"/>
      </w:pPr>
      <w:rPr>
        <w:rFonts w:hint="default"/>
        <w:lang w:val="en-US" w:eastAsia="en-US" w:bidi="en-US"/>
      </w:rPr>
    </w:lvl>
    <w:lvl w:ilvl="8" w:tplc="2752D16E">
      <w:numFmt w:val="bullet"/>
      <w:lvlText w:val="•"/>
      <w:lvlJc w:val="left"/>
      <w:pPr>
        <w:ind w:left="8917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24337853"/>
    <w:multiLevelType w:val="hybridMultilevel"/>
    <w:tmpl w:val="B5B8F6F0"/>
    <w:lvl w:ilvl="0" w:tplc="93360D2E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  <w:lang w:val="en-US" w:eastAsia="en-US" w:bidi="en-US"/>
      </w:rPr>
    </w:lvl>
    <w:lvl w:ilvl="2" w:tplc="28E89BDE">
      <w:numFmt w:val="bullet"/>
      <w:lvlText w:val="•"/>
      <w:lvlJc w:val="left"/>
      <w:pPr>
        <w:ind w:left="2591" w:hanging="360"/>
      </w:pPr>
      <w:rPr>
        <w:rFonts w:hint="default"/>
        <w:lang w:val="en-US" w:eastAsia="en-US" w:bidi="en-US"/>
      </w:rPr>
    </w:lvl>
    <w:lvl w:ilvl="3" w:tplc="2BC2F7CA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en-US"/>
      </w:rPr>
    </w:lvl>
    <w:lvl w:ilvl="4" w:tplc="974A6120">
      <w:numFmt w:val="bullet"/>
      <w:lvlText w:val="•"/>
      <w:lvlJc w:val="left"/>
      <w:pPr>
        <w:ind w:left="4699" w:hanging="360"/>
      </w:pPr>
      <w:rPr>
        <w:rFonts w:hint="default"/>
        <w:lang w:val="en-US" w:eastAsia="en-US" w:bidi="en-US"/>
      </w:rPr>
    </w:lvl>
    <w:lvl w:ilvl="5" w:tplc="83582E22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en-US"/>
      </w:rPr>
    </w:lvl>
    <w:lvl w:ilvl="6" w:tplc="1520B4EC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en-US"/>
      </w:rPr>
    </w:lvl>
    <w:lvl w:ilvl="7" w:tplc="358EDBF0">
      <w:numFmt w:val="bullet"/>
      <w:lvlText w:val="•"/>
      <w:lvlJc w:val="left"/>
      <w:pPr>
        <w:ind w:left="7861" w:hanging="360"/>
      </w:pPr>
      <w:rPr>
        <w:rFonts w:hint="default"/>
        <w:lang w:val="en-US" w:eastAsia="en-US" w:bidi="en-US"/>
      </w:rPr>
    </w:lvl>
    <w:lvl w:ilvl="8" w:tplc="19A4E922">
      <w:numFmt w:val="bullet"/>
      <w:lvlText w:val="•"/>
      <w:lvlJc w:val="left"/>
      <w:pPr>
        <w:ind w:left="8915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1886E4F"/>
    <w:multiLevelType w:val="hybridMultilevel"/>
    <w:tmpl w:val="31F27F48"/>
    <w:lvl w:ilvl="0" w:tplc="4FC82DEE">
      <w:numFmt w:val="bullet"/>
      <w:lvlText w:val=""/>
      <w:lvlJc w:val="left"/>
      <w:pPr>
        <w:ind w:left="712" w:hanging="358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8C2E475C">
      <w:numFmt w:val="bullet"/>
      <w:lvlText w:val=""/>
      <w:lvlJc w:val="left"/>
      <w:pPr>
        <w:ind w:left="1252" w:hanging="361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2" w:tplc="0602EB5A">
      <w:numFmt w:val="bullet"/>
      <w:lvlText w:val="•"/>
      <w:lvlJc w:val="left"/>
      <w:pPr>
        <w:ind w:left="2784" w:hanging="361"/>
      </w:pPr>
      <w:rPr>
        <w:rFonts w:hint="default"/>
        <w:lang w:val="en-US" w:eastAsia="en-US" w:bidi="en-US"/>
      </w:rPr>
    </w:lvl>
    <w:lvl w:ilvl="3" w:tplc="93AA8ABC">
      <w:numFmt w:val="bullet"/>
      <w:lvlText w:val="•"/>
      <w:lvlJc w:val="left"/>
      <w:pPr>
        <w:ind w:left="4308" w:hanging="361"/>
      </w:pPr>
      <w:rPr>
        <w:rFonts w:hint="default"/>
        <w:lang w:val="en-US" w:eastAsia="en-US" w:bidi="en-US"/>
      </w:rPr>
    </w:lvl>
    <w:lvl w:ilvl="4" w:tplc="BE0663CA">
      <w:numFmt w:val="bullet"/>
      <w:lvlText w:val="•"/>
      <w:lvlJc w:val="left"/>
      <w:pPr>
        <w:ind w:left="5833" w:hanging="361"/>
      </w:pPr>
      <w:rPr>
        <w:rFonts w:hint="default"/>
        <w:lang w:val="en-US" w:eastAsia="en-US" w:bidi="en-US"/>
      </w:rPr>
    </w:lvl>
    <w:lvl w:ilvl="5" w:tplc="D7F436DC">
      <w:numFmt w:val="bullet"/>
      <w:lvlText w:val="•"/>
      <w:lvlJc w:val="left"/>
      <w:pPr>
        <w:ind w:left="7357" w:hanging="361"/>
      </w:pPr>
      <w:rPr>
        <w:rFonts w:hint="default"/>
        <w:lang w:val="en-US" w:eastAsia="en-US" w:bidi="en-US"/>
      </w:rPr>
    </w:lvl>
    <w:lvl w:ilvl="6" w:tplc="E68E6F34">
      <w:numFmt w:val="bullet"/>
      <w:lvlText w:val="•"/>
      <w:lvlJc w:val="left"/>
      <w:pPr>
        <w:ind w:left="8882" w:hanging="361"/>
      </w:pPr>
      <w:rPr>
        <w:rFonts w:hint="default"/>
        <w:lang w:val="en-US" w:eastAsia="en-US" w:bidi="en-US"/>
      </w:rPr>
    </w:lvl>
    <w:lvl w:ilvl="7" w:tplc="BEEE61A6">
      <w:numFmt w:val="bullet"/>
      <w:lvlText w:val="•"/>
      <w:lvlJc w:val="left"/>
      <w:pPr>
        <w:ind w:left="10406" w:hanging="361"/>
      </w:pPr>
      <w:rPr>
        <w:rFonts w:hint="default"/>
        <w:lang w:val="en-US" w:eastAsia="en-US" w:bidi="en-US"/>
      </w:rPr>
    </w:lvl>
    <w:lvl w:ilvl="8" w:tplc="73A266FC">
      <w:numFmt w:val="bullet"/>
      <w:lvlText w:val="•"/>
      <w:lvlJc w:val="left"/>
      <w:pPr>
        <w:ind w:left="11931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35FB28F2"/>
    <w:multiLevelType w:val="hybridMultilevel"/>
    <w:tmpl w:val="F81E2B8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39313C1F"/>
    <w:multiLevelType w:val="hybridMultilevel"/>
    <w:tmpl w:val="83AE2E2A"/>
    <w:lvl w:ilvl="0" w:tplc="04090003">
      <w:start w:val="1"/>
      <w:numFmt w:val="bullet"/>
      <w:lvlText w:val="o"/>
      <w:lvlJc w:val="left"/>
      <w:pPr>
        <w:ind w:left="597" w:hanging="360"/>
      </w:pPr>
      <w:rPr>
        <w:rFonts w:ascii="Courier New" w:hAnsi="Courier New" w:cs="Courier New" w:hint="default"/>
        <w:w w:val="100"/>
        <w:sz w:val="18"/>
        <w:szCs w:val="18"/>
        <w:lang w:val="en-US" w:eastAsia="en-US" w:bidi="en-US"/>
      </w:rPr>
    </w:lvl>
    <w:lvl w:ilvl="1" w:tplc="056677EC"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en-US"/>
      </w:rPr>
    </w:lvl>
    <w:lvl w:ilvl="2" w:tplc="FB9AE590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en-US"/>
      </w:rPr>
    </w:lvl>
    <w:lvl w:ilvl="3" w:tplc="72F6E4F2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en-US"/>
      </w:rPr>
    </w:lvl>
    <w:lvl w:ilvl="4" w:tplc="A2C87400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en-US"/>
      </w:rPr>
    </w:lvl>
    <w:lvl w:ilvl="5" w:tplc="BC0A81FE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en-US"/>
      </w:rPr>
    </w:lvl>
    <w:lvl w:ilvl="6" w:tplc="8534C4D4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en-US"/>
      </w:rPr>
    </w:lvl>
    <w:lvl w:ilvl="7" w:tplc="A182855A">
      <w:numFmt w:val="bullet"/>
      <w:lvlText w:val="•"/>
      <w:lvlJc w:val="left"/>
      <w:pPr>
        <w:ind w:left="7978" w:hanging="360"/>
      </w:pPr>
      <w:rPr>
        <w:rFonts w:hint="default"/>
        <w:lang w:val="en-US" w:eastAsia="en-US" w:bidi="en-US"/>
      </w:rPr>
    </w:lvl>
    <w:lvl w:ilvl="8" w:tplc="3DDA3F9E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482A4A01"/>
    <w:multiLevelType w:val="hybridMultilevel"/>
    <w:tmpl w:val="A6FC9760"/>
    <w:lvl w:ilvl="0" w:tplc="CBBC631A">
      <w:start w:val="1"/>
      <w:numFmt w:val="decimal"/>
      <w:lvlText w:val="%1."/>
      <w:lvlJc w:val="left"/>
      <w:pPr>
        <w:ind w:left="1640" w:hanging="360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en-US" w:eastAsia="en-US" w:bidi="en-US"/>
      </w:rPr>
    </w:lvl>
    <w:lvl w:ilvl="1" w:tplc="44C0DEDC">
      <w:numFmt w:val="bullet"/>
      <w:lvlText w:val="•"/>
      <w:lvlJc w:val="left"/>
      <w:pPr>
        <w:ind w:left="2958" w:hanging="360"/>
      </w:pPr>
      <w:rPr>
        <w:rFonts w:hint="default"/>
        <w:lang w:val="en-US" w:eastAsia="en-US" w:bidi="en-US"/>
      </w:rPr>
    </w:lvl>
    <w:lvl w:ilvl="2" w:tplc="553EA610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en-US"/>
      </w:rPr>
    </w:lvl>
    <w:lvl w:ilvl="3" w:tplc="48C2AAE6">
      <w:numFmt w:val="bullet"/>
      <w:lvlText w:val="•"/>
      <w:lvlJc w:val="left"/>
      <w:pPr>
        <w:ind w:left="5594" w:hanging="360"/>
      </w:pPr>
      <w:rPr>
        <w:rFonts w:hint="default"/>
        <w:lang w:val="en-US" w:eastAsia="en-US" w:bidi="en-US"/>
      </w:rPr>
    </w:lvl>
    <w:lvl w:ilvl="4" w:tplc="D6A8937E">
      <w:numFmt w:val="bullet"/>
      <w:lvlText w:val="•"/>
      <w:lvlJc w:val="left"/>
      <w:pPr>
        <w:ind w:left="6912" w:hanging="360"/>
      </w:pPr>
      <w:rPr>
        <w:rFonts w:hint="default"/>
        <w:lang w:val="en-US" w:eastAsia="en-US" w:bidi="en-US"/>
      </w:rPr>
    </w:lvl>
    <w:lvl w:ilvl="5" w:tplc="C360DF6A">
      <w:numFmt w:val="bullet"/>
      <w:lvlText w:val="•"/>
      <w:lvlJc w:val="left"/>
      <w:pPr>
        <w:ind w:left="8230" w:hanging="360"/>
      </w:pPr>
      <w:rPr>
        <w:rFonts w:hint="default"/>
        <w:lang w:val="en-US" w:eastAsia="en-US" w:bidi="en-US"/>
      </w:rPr>
    </w:lvl>
    <w:lvl w:ilvl="6" w:tplc="94BEB95E">
      <w:numFmt w:val="bullet"/>
      <w:lvlText w:val="•"/>
      <w:lvlJc w:val="left"/>
      <w:pPr>
        <w:ind w:left="9548" w:hanging="360"/>
      </w:pPr>
      <w:rPr>
        <w:rFonts w:hint="default"/>
        <w:lang w:val="en-US" w:eastAsia="en-US" w:bidi="en-US"/>
      </w:rPr>
    </w:lvl>
    <w:lvl w:ilvl="7" w:tplc="DF44CF5E">
      <w:numFmt w:val="bullet"/>
      <w:lvlText w:val="•"/>
      <w:lvlJc w:val="left"/>
      <w:pPr>
        <w:ind w:left="10866" w:hanging="360"/>
      </w:pPr>
      <w:rPr>
        <w:rFonts w:hint="default"/>
        <w:lang w:val="en-US" w:eastAsia="en-US" w:bidi="en-US"/>
      </w:rPr>
    </w:lvl>
    <w:lvl w:ilvl="8" w:tplc="F81AC98C">
      <w:numFmt w:val="bullet"/>
      <w:lvlText w:val="•"/>
      <w:lvlJc w:val="left"/>
      <w:pPr>
        <w:ind w:left="12184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48A934F8"/>
    <w:multiLevelType w:val="hybridMultilevel"/>
    <w:tmpl w:val="8E02596C"/>
    <w:lvl w:ilvl="0" w:tplc="93360D2E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  <w:lang w:val="en-US" w:eastAsia="en-US" w:bidi="en-US"/>
      </w:rPr>
    </w:lvl>
    <w:lvl w:ilvl="2" w:tplc="28E89BDE">
      <w:numFmt w:val="bullet"/>
      <w:lvlText w:val="•"/>
      <w:lvlJc w:val="left"/>
      <w:pPr>
        <w:ind w:left="2591" w:hanging="360"/>
      </w:pPr>
      <w:rPr>
        <w:rFonts w:hint="default"/>
        <w:lang w:val="en-US" w:eastAsia="en-US" w:bidi="en-US"/>
      </w:rPr>
    </w:lvl>
    <w:lvl w:ilvl="3" w:tplc="2BC2F7CA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en-US"/>
      </w:rPr>
    </w:lvl>
    <w:lvl w:ilvl="4" w:tplc="974A6120">
      <w:numFmt w:val="bullet"/>
      <w:lvlText w:val="•"/>
      <w:lvlJc w:val="left"/>
      <w:pPr>
        <w:ind w:left="4699" w:hanging="360"/>
      </w:pPr>
      <w:rPr>
        <w:rFonts w:hint="default"/>
        <w:lang w:val="en-US" w:eastAsia="en-US" w:bidi="en-US"/>
      </w:rPr>
    </w:lvl>
    <w:lvl w:ilvl="5" w:tplc="83582E22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en-US"/>
      </w:rPr>
    </w:lvl>
    <w:lvl w:ilvl="6" w:tplc="1520B4EC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en-US"/>
      </w:rPr>
    </w:lvl>
    <w:lvl w:ilvl="7" w:tplc="358EDBF0">
      <w:numFmt w:val="bullet"/>
      <w:lvlText w:val="•"/>
      <w:lvlJc w:val="left"/>
      <w:pPr>
        <w:ind w:left="7861" w:hanging="360"/>
      </w:pPr>
      <w:rPr>
        <w:rFonts w:hint="default"/>
        <w:lang w:val="en-US" w:eastAsia="en-US" w:bidi="en-US"/>
      </w:rPr>
    </w:lvl>
    <w:lvl w:ilvl="8" w:tplc="19A4E922">
      <w:numFmt w:val="bullet"/>
      <w:lvlText w:val="•"/>
      <w:lvlJc w:val="left"/>
      <w:pPr>
        <w:ind w:left="8915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55671AE4"/>
    <w:multiLevelType w:val="hybridMultilevel"/>
    <w:tmpl w:val="921E1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E250A"/>
    <w:multiLevelType w:val="hybridMultilevel"/>
    <w:tmpl w:val="5C665148"/>
    <w:lvl w:ilvl="0" w:tplc="C712BA66">
      <w:start w:val="1"/>
      <w:numFmt w:val="decimal"/>
      <w:lvlText w:val="%1"/>
      <w:lvlJc w:val="left"/>
      <w:pPr>
        <w:ind w:left="426" w:hanging="147"/>
        <w:jc w:val="left"/>
      </w:pPr>
      <w:rPr>
        <w:rFonts w:ascii="Calibri" w:eastAsia="Calibri" w:hAnsi="Calibri" w:cs="Calibri" w:hint="default"/>
        <w:b/>
        <w:bCs/>
        <w:w w:val="99"/>
        <w:position w:val="6"/>
        <w:sz w:val="20"/>
        <w:szCs w:val="20"/>
        <w:lang w:val="en-US" w:eastAsia="en-US" w:bidi="en-US"/>
      </w:rPr>
    </w:lvl>
    <w:lvl w:ilvl="1" w:tplc="60E00778">
      <w:numFmt w:val="bullet"/>
      <w:lvlText w:val=""/>
      <w:lvlJc w:val="left"/>
      <w:pPr>
        <w:ind w:left="997" w:hanging="360"/>
      </w:pPr>
      <w:rPr>
        <w:rFonts w:ascii="Symbol" w:eastAsia="Symbol" w:hAnsi="Symbol" w:cs="Symbol" w:hint="default"/>
        <w:w w:val="97"/>
        <w:sz w:val="16"/>
        <w:szCs w:val="16"/>
        <w:lang w:val="en-US" w:eastAsia="en-US" w:bidi="en-US"/>
      </w:rPr>
    </w:lvl>
    <w:lvl w:ilvl="2" w:tplc="EE582DE2">
      <w:numFmt w:val="bullet"/>
      <w:lvlText w:val="•"/>
      <w:lvlJc w:val="left"/>
      <w:pPr>
        <w:ind w:left="2553" w:hanging="360"/>
      </w:pPr>
      <w:rPr>
        <w:rFonts w:hint="default"/>
        <w:lang w:val="en-US" w:eastAsia="en-US" w:bidi="en-US"/>
      </w:rPr>
    </w:lvl>
    <w:lvl w:ilvl="3" w:tplc="BF7435F2">
      <w:numFmt w:val="bullet"/>
      <w:lvlText w:val="•"/>
      <w:lvlJc w:val="left"/>
      <w:pPr>
        <w:ind w:left="4106" w:hanging="360"/>
      </w:pPr>
      <w:rPr>
        <w:rFonts w:hint="default"/>
        <w:lang w:val="en-US" w:eastAsia="en-US" w:bidi="en-US"/>
      </w:rPr>
    </w:lvl>
    <w:lvl w:ilvl="4" w:tplc="E2686A0E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en-US"/>
      </w:rPr>
    </w:lvl>
    <w:lvl w:ilvl="5" w:tplc="F17E0E28">
      <w:numFmt w:val="bullet"/>
      <w:lvlText w:val="•"/>
      <w:lvlJc w:val="left"/>
      <w:pPr>
        <w:ind w:left="7213" w:hanging="360"/>
      </w:pPr>
      <w:rPr>
        <w:rFonts w:hint="default"/>
        <w:lang w:val="en-US" w:eastAsia="en-US" w:bidi="en-US"/>
      </w:rPr>
    </w:lvl>
    <w:lvl w:ilvl="6" w:tplc="5E1AA452">
      <w:numFmt w:val="bullet"/>
      <w:lvlText w:val="•"/>
      <w:lvlJc w:val="left"/>
      <w:pPr>
        <w:ind w:left="8766" w:hanging="360"/>
      </w:pPr>
      <w:rPr>
        <w:rFonts w:hint="default"/>
        <w:lang w:val="en-US" w:eastAsia="en-US" w:bidi="en-US"/>
      </w:rPr>
    </w:lvl>
    <w:lvl w:ilvl="7" w:tplc="4A669AE8">
      <w:numFmt w:val="bullet"/>
      <w:lvlText w:val="•"/>
      <w:lvlJc w:val="left"/>
      <w:pPr>
        <w:ind w:left="10320" w:hanging="360"/>
      </w:pPr>
      <w:rPr>
        <w:rFonts w:hint="default"/>
        <w:lang w:val="en-US" w:eastAsia="en-US" w:bidi="en-US"/>
      </w:rPr>
    </w:lvl>
    <w:lvl w:ilvl="8" w:tplc="4FAE31C2">
      <w:numFmt w:val="bullet"/>
      <w:lvlText w:val="•"/>
      <w:lvlJc w:val="left"/>
      <w:pPr>
        <w:ind w:left="11873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73401EB2"/>
    <w:multiLevelType w:val="hybridMultilevel"/>
    <w:tmpl w:val="9ED4A5AE"/>
    <w:lvl w:ilvl="0" w:tplc="93360D2E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FBDCEE28">
      <w:numFmt w:val="bullet"/>
      <w:lvlText w:val="•"/>
      <w:lvlJc w:val="left"/>
      <w:pPr>
        <w:ind w:left="1537" w:hanging="360"/>
      </w:pPr>
      <w:rPr>
        <w:rFonts w:hint="default"/>
        <w:lang w:val="en-US" w:eastAsia="en-US" w:bidi="en-US"/>
      </w:rPr>
    </w:lvl>
    <w:lvl w:ilvl="2" w:tplc="28E89BDE">
      <w:numFmt w:val="bullet"/>
      <w:lvlText w:val="•"/>
      <w:lvlJc w:val="left"/>
      <w:pPr>
        <w:ind w:left="2591" w:hanging="360"/>
      </w:pPr>
      <w:rPr>
        <w:rFonts w:hint="default"/>
        <w:lang w:val="en-US" w:eastAsia="en-US" w:bidi="en-US"/>
      </w:rPr>
    </w:lvl>
    <w:lvl w:ilvl="3" w:tplc="2BC2F7CA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en-US"/>
      </w:rPr>
    </w:lvl>
    <w:lvl w:ilvl="4" w:tplc="974A6120">
      <w:numFmt w:val="bullet"/>
      <w:lvlText w:val="•"/>
      <w:lvlJc w:val="left"/>
      <w:pPr>
        <w:ind w:left="4699" w:hanging="360"/>
      </w:pPr>
      <w:rPr>
        <w:rFonts w:hint="default"/>
        <w:lang w:val="en-US" w:eastAsia="en-US" w:bidi="en-US"/>
      </w:rPr>
    </w:lvl>
    <w:lvl w:ilvl="5" w:tplc="83582E22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en-US"/>
      </w:rPr>
    </w:lvl>
    <w:lvl w:ilvl="6" w:tplc="1520B4EC">
      <w:numFmt w:val="bullet"/>
      <w:lvlText w:val="•"/>
      <w:lvlJc w:val="left"/>
      <w:pPr>
        <w:ind w:left="6807" w:hanging="360"/>
      </w:pPr>
      <w:rPr>
        <w:rFonts w:hint="default"/>
        <w:lang w:val="en-US" w:eastAsia="en-US" w:bidi="en-US"/>
      </w:rPr>
    </w:lvl>
    <w:lvl w:ilvl="7" w:tplc="358EDBF0">
      <w:numFmt w:val="bullet"/>
      <w:lvlText w:val="•"/>
      <w:lvlJc w:val="left"/>
      <w:pPr>
        <w:ind w:left="7861" w:hanging="360"/>
      </w:pPr>
      <w:rPr>
        <w:rFonts w:hint="default"/>
        <w:lang w:val="en-US" w:eastAsia="en-US" w:bidi="en-US"/>
      </w:rPr>
    </w:lvl>
    <w:lvl w:ilvl="8" w:tplc="19A4E922">
      <w:numFmt w:val="bullet"/>
      <w:lvlText w:val="•"/>
      <w:lvlJc w:val="left"/>
      <w:pPr>
        <w:ind w:left="8915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7561581D"/>
    <w:multiLevelType w:val="hybridMultilevel"/>
    <w:tmpl w:val="4CBE74CC"/>
    <w:lvl w:ilvl="0" w:tplc="461C104E">
      <w:numFmt w:val="bullet"/>
      <w:lvlText w:val=""/>
      <w:lvlJc w:val="left"/>
      <w:pPr>
        <w:ind w:left="597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056677EC">
      <w:numFmt w:val="bullet"/>
      <w:lvlText w:val="•"/>
      <w:lvlJc w:val="left"/>
      <w:pPr>
        <w:ind w:left="1654" w:hanging="360"/>
      </w:pPr>
      <w:rPr>
        <w:rFonts w:hint="default"/>
        <w:lang w:val="en-US" w:eastAsia="en-US" w:bidi="en-US"/>
      </w:rPr>
    </w:lvl>
    <w:lvl w:ilvl="2" w:tplc="FB9AE590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en-US"/>
      </w:rPr>
    </w:lvl>
    <w:lvl w:ilvl="3" w:tplc="72F6E4F2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en-US"/>
      </w:rPr>
    </w:lvl>
    <w:lvl w:ilvl="4" w:tplc="A2C87400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en-US"/>
      </w:rPr>
    </w:lvl>
    <w:lvl w:ilvl="5" w:tplc="BC0A81FE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en-US"/>
      </w:rPr>
    </w:lvl>
    <w:lvl w:ilvl="6" w:tplc="8534C4D4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en-US"/>
      </w:rPr>
    </w:lvl>
    <w:lvl w:ilvl="7" w:tplc="A182855A">
      <w:numFmt w:val="bullet"/>
      <w:lvlText w:val="•"/>
      <w:lvlJc w:val="left"/>
      <w:pPr>
        <w:ind w:left="7978" w:hanging="360"/>
      </w:pPr>
      <w:rPr>
        <w:rFonts w:hint="default"/>
        <w:lang w:val="en-US" w:eastAsia="en-US" w:bidi="en-US"/>
      </w:rPr>
    </w:lvl>
    <w:lvl w:ilvl="8" w:tplc="3DDA3F9E">
      <w:numFmt w:val="bullet"/>
      <w:lvlText w:val="•"/>
      <w:lvlJc w:val="left"/>
      <w:pPr>
        <w:ind w:left="9032" w:hanging="360"/>
      </w:pPr>
      <w:rPr>
        <w:rFonts w:hint="default"/>
        <w:lang w:val="en-US" w:eastAsia="en-US" w:bidi="en-US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1"/>
  </w:num>
  <w:num w:numId="5">
    <w:abstractNumId w:val="1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CE"/>
    <w:rsid w:val="00192FCE"/>
    <w:rsid w:val="00226A67"/>
    <w:rsid w:val="00285D1F"/>
    <w:rsid w:val="00372C26"/>
    <w:rsid w:val="005549BC"/>
    <w:rsid w:val="00624B76"/>
    <w:rsid w:val="006624CC"/>
    <w:rsid w:val="00753ED8"/>
    <w:rsid w:val="009624E9"/>
    <w:rsid w:val="009C3EB3"/>
    <w:rsid w:val="009F6777"/>
    <w:rsid w:val="00A7733B"/>
    <w:rsid w:val="00A900C1"/>
    <w:rsid w:val="00AF648F"/>
    <w:rsid w:val="00B1730D"/>
    <w:rsid w:val="00B7730C"/>
    <w:rsid w:val="00BA2B64"/>
    <w:rsid w:val="00BC1577"/>
    <w:rsid w:val="00C0234E"/>
    <w:rsid w:val="00C9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250C6"/>
  <w15:docId w15:val="{926D081E-B29F-4CEA-A785-E9304D59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right="94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2" w:hanging="36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52" w:hanging="362"/>
    </w:pPr>
  </w:style>
  <w:style w:type="paragraph" w:customStyle="1" w:styleId="TableParagraph">
    <w:name w:val="Table Paragraph"/>
    <w:basedOn w:val="Normal"/>
    <w:uiPriority w:val="1"/>
    <w:qFormat/>
    <w:pPr>
      <w:ind w:left="597"/>
    </w:pPr>
  </w:style>
  <w:style w:type="paragraph" w:styleId="Header">
    <w:name w:val="header"/>
    <w:basedOn w:val="Normal"/>
    <w:link w:val="HeaderChar"/>
    <w:uiPriority w:val="99"/>
    <w:unhideWhenUsed/>
    <w:rsid w:val="00BC1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577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C1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577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coronavirus/2019-nCoV/lab/lab-biosafety-guidelines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dc.gov/coronavirus/2019-nCoV/lab/lab-biosafety-guidelines.html" TargetMode="External"/><Relationship Id="rId12" Type="http://schemas.openxmlformats.org/officeDocument/2006/relationships/hyperlink" Target="http://www.cdc.gov/coronavirus/2019-nCoV/lab/guidelines-clinical-specime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dc.gov/coronavirus/2019-nCoV/lab/guidelines-clinical-specimen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dc.gov/coronavirus/2019-ncov/php/wat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c.gov/coronavirus/2019-ncov/php/wate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SARS-CoV-2 Lab Guidelines Table_03-19-2020_FINAL</vt:lpstr>
    </vt:vector>
  </TitlesOfParts>
  <Company>University of Utah</Company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SARS-CoV-2 Lab Guidelines Table_03-19-2020_FINAL</dc:title>
  <dc:creator>as859</dc:creator>
  <cp:lastModifiedBy>Neil Bowles</cp:lastModifiedBy>
  <cp:revision>10</cp:revision>
  <dcterms:created xsi:type="dcterms:W3CDTF">2020-06-17T15:31:00Z</dcterms:created>
  <dcterms:modified xsi:type="dcterms:W3CDTF">2020-06-19T16:34:00Z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2020-06-17T00:00:00Z</vt:filetime>
  </property>
</Properties>
</file>