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282548" w:rsidRDefault="00E06DBC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82548">
                              <w:rPr>
                                <w:b/>
                                <w:sz w:val="40"/>
                              </w:rPr>
                              <w:t>Biohazardous Animal Cage Changing and Washing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282548" w:rsidRDefault="00E06DBC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82548">
                        <w:rPr>
                          <w:b/>
                          <w:sz w:val="40"/>
                        </w:rPr>
                        <w:t>Biohazardous Animal Cage Changing and Washing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6DBC" w:rsidRPr="00282548" w:rsidRDefault="00E06DBC" w:rsidP="00E06DBC">
      <w:pPr>
        <w:pStyle w:val="BodyText"/>
        <w:spacing w:before="49" w:line="236" w:lineRule="auto"/>
        <w:ind w:left="0" w:right="40" w:firstLine="0"/>
        <w:rPr>
          <w:rFonts w:asciiTheme="minorHAnsi" w:hAnsiTheme="minorHAnsi" w:cstheme="minorHAnsi"/>
          <w:sz w:val="24"/>
        </w:rPr>
      </w:pPr>
      <w:r w:rsidRPr="00282548">
        <w:rPr>
          <w:rFonts w:asciiTheme="minorHAnsi" w:hAnsiTheme="minorHAnsi" w:cstheme="minorHAnsi"/>
          <w:sz w:val="24"/>
        </w:rPr>
        <w:t>This SOP applies to personnel responsible for changing or washing animal cages used to house animals that were</w:t>
      </w:r>
      <w:r w:rsidRPr="00282548">
        <w:rPr>
          <w:rFonts w:asciiTheme="minorHAnsi" w:hAnsiTheme="minorHAnsi" w:cstheme="minorHAnsi"/>
          <w:w w:val="99"/>
          <w:sz w:val="24"/>
        </w:rPr>
        <w:t xml:space="preserve"> </w:t>
      </w:r>
      <w:r w:rsidRPr="00282548">
        <w:rPr>
          <w:rFonts w:asciiTheme="minorHAnsi" w:hAnsiTheme="minorHAnsi" w:cstheme="minorHAnsi"/>
          <w:sz w:val="24"/>
        </w:rPr>
        <w:t>exposed to biohazardous materials or may be infected/infectious and require handling and housing at ABSL2.</w:t>
      </w:r>
    </w:p>
    <w:p w:rsidR="00E06DBC" w:rsidRDefault="00E06DBC" w:rsidP="00E06DBC">
      <w:pPr>
        <w:pStyle w:val="BodyText"/>
        <w:spacing w:before="49" w:line="236" w:lineRule="auto"/>
        <w:ind w:left="300" w:right="436" w:firstLine="0"/>
      </w:pPr>
    </w:p>
    <w:p w:rsidR="00E06DBC" w:rsidRPr="00282548" w:rsidRDefault="00E06DBC" w:rsidP="00E06DBC">
      <w:pPr>
        <w:pStyle w:val="BodyText"/>
        <w:spacing w:before="0" w:line="276" w:lineRule="auto"/>
        <w:ind w:left="0" w:right="40" w:firstLine="0"/>
      </w:pPr>
      <w:r w:rsidRPr="00E06DBC">
        <w:rPr>
          <w:rFonts w:asciiTheme="minorHAnsi" w:hAnsiTheme="minorHAnsi" w:cstheme="minorHAnsi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D6EEB3A" wp14:editId="0342F860">
                <wp:simplePos x="0" y="0"/>
                <wp:positionH relativeFrom="margin">
                  <wp:posOffset>28575</wp:posOffset>
                </wp:positionH>
                <wp:positionV relativeFrom="paragraph">
                  <wp:posOffset>676910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59" w:rsidRPr="003F2FEC" w:rsidRDefault="00280C59" w:rsidP="00280C59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EEB3A" id="_x0000_s1027" type="#_x0000_t202" style="position:absolute;margin-left:2.25pt;margin-top:53.3pt;width:528.15pt;height:25.05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Cfn&#10;tO3hAAAACgEAAA8AAAAAAAAAAAAAAAAAnwQAAGRycy9kb3ducmV2LnhtbFBLBQYAAAAABAAEAPMA&#10;AACtBQAAAAA=&#10;" fillcolor="#c00000" strokecolor="white [3212]">
                <v:textbox style="mso-fit-shape-to-text:t">
                  <w:txbxContent>
                    <w:p w:rsidR="00280C59" w:rsidRPr="003F2FEC" w:rsidRDefault="00280C59" w:rsidP="00280C59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6DBC">
        <w:rPr>
          <w:rFonts w:asciiTheme="minorHAnsi" w:hAnsiTheme="minorHAnsi" w:cstheme="minorHAnsi"/>
          <w:spacing w:val="-1"/>
          <w:sz w:val="24"/>
        </w:rPr>
        <w:t>When</w:t>
      </w:r>
      <w:r w:rsidRPr="00E06DBC">
        <w:rPr>
          <w:rFonts w:asciiTheme="minorHAnsi" w:hAnsiTheme="minorHAnsi" w:cstheme="minorHAnsi"/>
          <w:spacing w:val="-6"/>
          <w:sz w:val="24"/>
        </w:rPr>
        <w:t xml:space="preserve"> </w:t>
      </w:r>
      <w:r w:rsidRPr="00282548">
        <w:rPr>
          <w:rFonts w:asciiTheme="minorHAnsi" w:hAnsiTheme="minorHAnsi" w:cstheme="minorHAnsi"/>
          <w:sz w:val="24"/>
        </w:rPr>
        <w:t>biological materials are administered to animals, hazard excretion through the animal’s urine/feces is</w:t>
      </w:r>
      <w:r w:rsidRPr="00282548">
        <w:rPr>
          <w:rFonts w:asciiTheme="minorHAnsi" w:hAnsiTheme="minorHAnsi" w:cstheme="minorHAnsi"/>
          <w:w w:val="99"/>
          <w:sz w:val="24"/>
        </w:rPr>
        <w:t xml:space="preserve"> </w:t>
      </w:r>
      <w:r w:rsidRPr="00282548">
        <w:rPr>
          <w:rFonts w:asciiTheme="minorHAnsi" w:hAnsiTheme="minorHAnsi" w:cstheme="minorHAnsi"/>
          <w:sz w:val="24"/>
        </w:rPr>
        <w:t>possible. To mitigate this risk, bedding must be treated as biohazardous waste, and caging materials must be</w:t>
      </w:r>
      <w:r w:rsidRPr="00282548">
        <w:rPr>
          <w:rFonts w:asciiTheme="minorHAnsi" w:hAnsiTheme="minorHAnsi" w:cstheme="minorHAnsi"/>
          <w:w w:val="99"/>
          <w:sz w:val="24"/>
        </w:rPr>
        <w:t xml:space="preserve"> </w:t>
      </w:r>
      <w:r w:rsidRPr="00282548">
        <w:rPr>
          <w:rFonts w:asciiTheme="minorHAnsi" w:hAnsiTheme="minorHAnsi" w:cstheme="minorHAnsi"/>
          <w:sz w:val="24"/>
        </w:rPr>
        <w:t>adequately decontaminated</w:t>
      </w:r>
      <w:r w:rsidRPr="00282548">
        <w:t>.</w:t>
      </w:r>
    </w:p>
    <w:p w:rsidR="00AF695A" w:rsidRPr="00AF695A" w:rsidRDefault="00D7722B" w:rsidP="00E06DBC">
      <w:pPr>
        <w:pStyle w:val="BodyText"/>
        <w:spacing w:before="158" w:line="276" w:lineRule="auto"/>
        <w:ind w:left="0" w:right="240" w:firstLine="0"/>
        <w:rPr>
          <w:rFonts w:asciiTheme="minorHAnsi" w:eastAsiaTheme="minorHAnsi" w:hAnsiTheme="minorHAnsi" w:cstheme="minorHAnsi"/>
          <w:color w:val="000000"/>
          <w:sz w:val="24"/>
        </w:rPr>
      </w:pPr>
      <w:r w:rsidRPr="004F782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2123232</wp:posOffset>
            </wp:positionH>
            <wp:positionV relativeFrom="paragraph">
              <wp:posOffset>623570</wp:posOffset>
            </wp:positionV>
            <wp:extent cx="1181943" cy="937260"/>
            <wp:effectExtent l="0" t="0" r="0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89" cy="93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BC"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648970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BC" w:rsidRPr="00AF695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posOffset>3958590</wp:posOffset>
            </wp:positionH>
            <wp:positionV relativeFrom="paragraph">
              <wp:posOffset>623570</wp:posOffset>
            </wp:positionV>
            <wp:extent cx="1304290" cy="971550"/>
            <wp:effectExtent l="0" t="0" r="0" b="0"/>
            <wp:wrapSquare wrapText="bothSides"/>
            <wp:docPr id="12" name="Picture 12" descr="D:\L Drive Documents\UCLA Fact Sheets\surgical Mask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 Drive Documents\UCLA Fact Sheets\surgical Mask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DBC"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558165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BC"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560070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5A" w:rsidRPr="00AF695A">
        <w:rPr>
          <w:rFonts w:asciiTheme="minorHAnsi" w:eastAsiaTheme="minorHAnsi" w:hAnsiTheme="minorHAnsi" w:cstheme="minorHAnsi"/>
          <w:color w:val="000000"/>
          <w:sz w:val="24"/>
        </w:rPr>
        <w:t xml:space="preserve"> </w:t>
      </w: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E06DBC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E06D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280670</wp:posOffset>
            </wp:positionV>
            <wp:extent cx="1068070" cy="1009650"/>
            <wp:effectExtent l="0" t="0" r="0" b="0"/>
            <wp:wrapSquare wrapText="bothSides"/>
            <wp:docPr id="22" name="Picture 22" descr="D:\L Drive Documents\UCLA Fact Sheets\N95 respirator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 Drive Documents\UCLA Fact Sheets\N95 respirator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D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270510</wp:posOffset>
            </wp:positionV>
            <wp:extent cx="1000125" cy="1000125"/>
            <wp:effectExtent l="0" t="0" r="0" b="9525"/>
            <wp:wrapSquare wrapText="bothSides"/>
            <wp:docPr id="21" name="Picture 21" descr="D:\L Drive Documents\UCLA Fact Sheets\bouffant cap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 Drive Documents\UCLA Fact Sheets\bouffant cap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6D" w:rsidRPr="00193D56" w:rsidRDefault="00585A6D" w:rsidP="00E06DBC">
      <w:pPr>
        <w:pStyle w:val="BodyText"/>
        <w:spacing w:before="158" w:line="276" w:lineRule="auto"/>
        <w:ind w:right="240"/>
        <w:rPr>
          <w:rFonts w:asciiTheme="minorHAnsi" w:hAnsiTheme="minorHAnsi" w:cstheme="minorHAnsi"/>
          <w:sz w:val="24"/>
          <w:szCs w:val="24"/>
        </w:rPr>
      </w:pPr>
    </w:p>
    <w:p w:rsidR="00585A6D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AF695A" w:rsidRDefault="00AF695A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6A692B" w:rsidRPr="00193D56" w:rsidRDefault="00E06DBC" w:rsidP="006E130B">
      <w:pPr>
        <w:pStyle w:val="BodyText"/>
        <w:spacing w:before="158" w:line="276" w:lineRule="auto"/>
        <w:ind w:left="140" w:right="240" w:firstLine="0"/>
        <w:rPr>
          <w:rFonts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266700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65pt;margin-top:21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wG+iDN4AAAAJ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6A692B" w:rsidRPr="00E50AA1" w:rsidTr="0028254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A692B" w:rsidRPr="006E130B" w:rsidRDefault="004606E5" w:rsidP="006E130B">
            <w:pPr>
              <w:pStyle w:val="TableParagraph"/>
              <w:spacing w:before="59" w:line="276" w:lineRule="auto"/>
              <w:ind w:left="135" w:right="206" w:firstLine="4"/>
              <w:rPr>
                <w:rFonts w:eastAsia="Segoe UI" w:cstheme="minorHAnsi"/>
                <w:sz w:val="24"/>
                <w:szCs w:val="24"/>
              </w:rPr>
            </w:pP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Biosafety</w:t>
            </w:r>
            <w:r w:rsidRPr="006E130B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Cabinet</w:t>
            </w:r>
            <w:r w:rsidRPr="006E130B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251BE1" w:rsidRDefault="004606E5" w:rsidP="003F2FEC">
            <w:pPr>
              <w:pStyle w:val="TableParagraph"/>
              <w:spacing w:before="59" w:line="276" w:lineRule="auto"/>
              <w:ind w:left="128" w:right="742"/>
              <w:rPr>
                <w:rFonts w:eastAsia="Segoe UI" w:cstheme="minorHAnsi"/>
                <w:sz w:val="24"/>
                <w:szCs w:val="24"/>
              </w:rPr>
            </w:pPr>
            <w:r w:rsidRPr="00251BE1">
              <w:rPr>
                <w:rFonts w:cstheme="minorHAnsi"/>
                <w:sz w:val="24"/>
                <w:szCs w:val="24"/>
              </w:rPr>
              <w:t>Enclosed, ventilated laboratory workspace that protects the worker from</w:t>
            </w:r>
            <w:r w:rsidRPr="00251BE1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51BE1">
              <w:rPr>
                <w:rFonts w:cstheme="minorHAnsi"/>
                <w:sz w:val="24"/>
                <w:szCs w:val="24"/>
              </w:rPr>
              <w:t>aerosols</w:t>
            </w:r>
          </w:p>
        </w:tc>
      </w:tr>
      <w:tr w:rsidR="006E130B" w:rsidRPr="00E50AA1" w:rsidTr="0028254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E130B" w:rsidRPr="006E130B" w:rsidRDefault="006E130B" w:rsidP="006E130B">
            <w:pPr>
              <w:pStyle w:val="TableParagraph"/>
              <w:spacing w:before="140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Animal</w:t>
            </w:r>
            <w:r w:rsidRPr="006E130B">
              <w:rPr>
                <w:rFonts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Caging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E130B" w:rsidRPr="00251BE1" w:rsidRDefault="006E130B" w:rsidP="006E130B">
            <w:pPr>
              <w:pStyle w:val="TableParagraph"/>
              <w:spacing w:before="5"/>
              <w:ind w:left="137" w:right="444"/>
              <w:rPr>
                <w:rFonts w:eastAsia="Segoe UI" w:cstheme="minorHAnsi"/>
                <w:sz w:val="24"/>
                <w:szCs w:val="24"/>
              </w:rPr>
            </w:pPr>
            <w:r w:rsidRPr="00251BE1">
              <w:rPr>
                <w:rFonts w:cstheme="minorHAnsi"/>
                <w:sz w:val="24"/>
                <w:szCs w:val="24"/>
              </w:rPr>
              <w:t>Rigid, non-porous, leak-proof container appropriately sized for the animal with a</w:t>
            </w:r>
            <w:r w:rsidRPr="00251BE1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251BE1">
              <w:rPr>
                <w:rFonts w:cstheme="minorHAnsi"/>
                <w:sz w:val="24"/>
                <w:szCs w:val="24"/>
              </w:rPr>
              <w:t>fitted lid and biohazard label</w:t>
            </w:r>
          </w:p>
        </w:tc>
      </w:tr>
      <w:tr w:rsidR="006E130B" w:rsidRPr="00E50AA1" w:rsidTr="0028254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E130B" w:rsidRPr="006E130B" w:rsidRDefault="006E130B" w:rsidP="006E130B">
            <w:pPr>
              <w:pStyle w:val="TableParagraph"/>
              <w:spacing w:before="59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Transport</w:t>
            </w:r>
            <w:r w:rsidRPr="006E130B">
              <w:rPr>
                <w:rFonts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6E130B">
              <w:rPr>
                <w:rFonts w:cstheme="minorHAnsi"/>
                <w:b/>
                <w:sz w:val="24"/>
                <w:szCs w:val="24"/>
              </w:rPr>
              <w:t>Cart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E130B" w:rsidRPr="00251BE1" w:rsidRDefault="006E130B" w:rsidP="006E130B">
            <w:pPr>
              <w:pStyle w:val="TableParagraph"/>
              <w:spacing w:before="59"/>
              <w:ind w:left="137"/>
              <w:rPr>
                <w:rFonts w:eastAsia="Segoe UI" w:cstheme="minorHAnsi"/>
                <w:sz w:val="24"/>
                <w:szCs w:val="24"/>
              </w:rPr>
            </w:pPr>
            <w:r w:rsidRPr="00251BE1">
              <w:rPr>
                <w:rFonts w:cstheme="minorHAnsi"/>
                <w:sz w:val="24"/>
                <w:szCs w:val="24"/>
              </w:rPr>
              <w:t>Non-porous cart large enough to transport animal caging</w:t>
            </w:r>
          </w:p>
        </w:tc>
      </w:tr>
      <w:tr w:rsidR="006E130B" w:rsidRPr="00E50AA1" w:rsidTr="0028254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E130B" w:rsidRPr="006E130B" w:rsidRDefault="006E130B" w:rsidP="006E130B">
            <w:pPr>
              <w:pStyle w:val="TableParagraph"/>
              <w:spacing w:before="59"/>
              <w:ind w:left="135" w:right="369"/>
              <w:rPr>
                <w:rFonts w:eastAsia="Segoe UI" w:cstheme="minorHAnsi"/>
                <w:sz w:val="24"/>
                <w:szCs w:val="24"/>
              </w:rPr>
            </w:pP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Biohazard</w:t>
            </w:r>
            <w:r w:rsidRPr="006E130B">
              <w:rPr>
                <w:rFonts w:cstheme="minorHAnsi"/>
                <w:b/>
                <w:spacing w:val="-18"/>
                <w:sz w:val="24"/>
                <w:szCs w:val="24"/>
              </w:rPr>
              <w:t xml:space="preserve"> </w:t>
            </w: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Waste</w:t>
            </w:r>
            <w:r w:rsidRPr="006E130B">
              <w:rPr>
                <w:rFonts w:cstheme="minorHAnsi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Container</w:t>
            </w:r>
            <w:r w:rsidRPr="006E130B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6E130B">
              <w:rPr>
                <w:rFonts w:cstheme="minorHAnsi"/>
                <w:b/>
                <w:sz w:val="24"/>
                <w:szCs w:val="24"/>
              </w:rPr>
              <w:t>and</w:t>
            </w:r>
            <w:r w:rsidRPr="006E130B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6E130B">
              <w:rPr>
                <w:rFonts w:cstheme="minorHAnsi"/>
                <w:b/>
                <w:sz w:val="24"/>
                <w:szCs w:val="24"/>
              </w:rPr>
              <w:t>Bag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E130B" w:rsidRPr="00251BE1" w:rsidRDefault="006E130B" w:rsidP="006E130B">
            <w:pPr>
              <w:pStyle w:val="TableParagraph"/>
              <w:spacing w:before="59"/>
              <w:ind w:left="137" w:right="1037"/>
              <w:rPr>
                <w:rFonts w:eastAsia="Segoe UI" w:cstheme="minorHAnsi"/>
                <w:sz w:val="24"/>
                <w:szCs w:val="24"/>
              </w:rPr>
            </w:pPr>
            <w:r w:rsidRPr="00251BE1">
              <w:rPr>
                <w:rFonts w:eastAsia="Segoe UI" w:cstheme="minorHAnsi"/>
                <w:sz w:val="24"/>
                <w:szCs w:val="24"/>
              </w:rPr>
              <w:t>Non-porous, leak-resistant, “biohazard”-labeled container lined with a red</w:t>
            </w:r>
            <w:r w:rsidRPr="00251BE1">
              <w:rPr>
                <w:rFonts w:eastAsia="Segoe UI" w:cstheme="minorHAnsi"/>
                <w:w w:val="99"/>
                <w:sz w:val="24"/>
                <w:szCs w:val="24"/>
              </w:rPr>
              <w:t xml:space="preserve"> </w:t>
            </w:r>
            <w:r w:rsidRPr="00251BE1">
              <w:rPr>
                <w:rFonts w:eastAsia="Segoe UI" w:cstheme="minorHAnsi"/>
                <w:sz w:val="24"/>
                <w:szCs w:val="24"/>
              </w:rPr>
              <w:t>biohazard waste bag</w:t>
            </w:r>
          </w:p>
        </w:tc>
      </w:tr>
      <w:tr w:rsidR="006E130B" w:rsidRPr="00E50AA1" w:rsidTr="0028254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E130B" w:rsidRPr="006E130B" w:rsidRDefault="006E130B" w:rsidP="006E130B">
            <w:pPr>
              <w:pStyle w:val="TableParagraph"/>
              <w:spacing w:before="59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Cage</w:t>
            </w:r>
            <w:r w:rsidRPr="006E130B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Washer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E130B" w:rsidRPr="00251BE1" w:rsidRDefault="006E130B" w:rsidP="006E130B">
            <w:pPr>
              <w:pStyle w:val="TableParagraph"/>
              <w:spacing w:line="323" w:lineRule="exact"/>
              <w:ind w:left="137"/>
              <w:rPr>
                <w:rFonts w:eastAsia="Segoe UI" w:cstheme="minorHAnsi"/>
                <w:sz w:val="24"/>
                <w:szCs w:val="24"/>
              </w:rPr>
            </w:pPr>
            <w:r w:rsidRPr="00251BE1">
              <w:rPr>
                <w:rFonts w:eastAsia="Segoe UI" w:cstheme="minorHAnsi"/>
                <w:sz w:val="24"/>
                <w:szCs w:val="24"/>
              </w:rPr>
              <w:t xml:space="preserve">Mechanical washer for animal cages that reaches </w:t>
            </w:r>
            <w:r w:rsidRPr="00251BE1">
              <w:rPr>
                <w:rFonts w:eastAsia="Malgun Gothic" w:cstheme="minorHAnsi"/>
                <w:sz w:val="24"/>
                <w:szCs w:val="24"/>
              </w:rPr>
              <w:t>≥</w:t>
            </w:r>
            <w:r w:rsidRPr="00251BE1">
              <w:rPr>
                <w:rFonts w:eastAsia="Segoe UI" w:cstheme="minorHAnsi"/>
                <w:sz w:val="24"/>
                <w:szCs w:val="24"/>
              </w:rPr>
              <w:t>180 °F</w:t>
            </w:r>
          </w:p>
        </w:tc>
      </w:tr>
      <w:tr w:rsidR="00280C59" w:rsidRPr="00193D56" w:rsidTr="00282548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280C59" w:rsidRPr="006E130B" w:rsidRDefault="00280C59" w:rsidP="006E130B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6E130B">
              <w:rPr>
                <w:rFonts w:cstheme="minorHAnsi"/>
                <w:b/>
                <w:spacing w:val="-1"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280C59" w:rsidRPr="00251BE1" w:rsidRDefault="00280C59" w:rsidP="00217592">
            <w:pPr>
              <w:pStyle w:val="TableParagraph"/>
              <w:spacing w:before="59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251BE1">
              <w:rPr>
                <w:rFonts w:cstheme="minorHAnsi"/>
                <w:sz w:val="24"/>
                <w:szCs w:val="24"/>
              </w:rPr>
              <w:t>Appropriate to the agent(s) (see Decontamination</w:t>
            </w:r>
            <w:r w:rsidR="00217592" w:rsidRPr="00251BE1">
              <w:rPr>
                <w:rFonts w:cstheme="minorHAnsi"/>
                <w:sz w:val="24"/>
                <w:szCs w:val="24"/>
              </w:rPr>
              <w:t xml:space="preserve"> and </w:t>
            </w:r>
            <w:r w:rsidRPr="00251BE1">
              <w:rPr>
                <w:rFonts w:cstheme="minorHAnsi"/>
                <w:sz w:val="24"/>
                <w:szCs w:val="24"/>
              </w:rPr>
              <w:t>Disinfection SOP)</w:t>
            </w:r>
          </w:p>
        </w:tc>
      </w:tr>
    </w:tbl>
    <w:p w:rsidR="006E130B" w:rsidRDefault="006E130B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</w:p>
    <w:p w:rsidR="006E130B" w:rsidRDefault="006E130B">
      <w:pPr>
        <w:rPr>
          <w:rFonts w:eastAsia="Segoe UI" w:cstheme="minorHAnsi"/>
          <w:sz w:val="24"/>
          <w:szCs w:val="24"/>
        </w:rPr>
      </w:pPr>
      <w:r>
        <w:rPr>
          <w:rFonts w:eastAsia="Segoe UI" w:cstheme="minorHAnsi"/>
          <w:sz w:val="24"/>
          <w:szCs w:val="24"/>
        </w:rPr>
        <w:br w:type="page"/>
      </w:r>
      <w:bookmarkStart w:id="0" w:name="_GoBack"/>
      <w:bookmarkEnd w:id="0"/>
    </w:p>
    <w:p w:rsidR="007630C3" w:rsidRDefault="007630C3" w:rsidP="00251BE1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 w:right="10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Place animal cage, with the contaminated bedding, in cage washer for the required time at the required temperature.</w:t>
      </w:r>
    </w:p>
    <w:p w:rsidR="006E130B" w:rsidRPr="00D7722B" w:rsidRDefault="006E130B" w:rsidP="00251BE1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 w:right="1027"/>
        <w:rPr>
          <w:rFonts w:asciiTheme="minorHAnsi" w:hAnsiTheme="minorHAnsi" w:cstheme="minorHAnsi"/>
          <w:sz w:val="24"/>
          <w:szCs w:val="24"/>
        </w:rPr>
      </w:pPr>
      <w:r w:rsidRPr="006E130B">
        <w:rPr>
          <w:rFonts w:asciiTheme="minorHAnsi" w:hAnsiTheme="minorHAnsi" w:cstheme="minorHAnsi"/>
          <w:sz w:val="24"/>
          <w:szCs w:val="24"/>
        </w:rPr>
        <w:t>Gently</w:t>
      </w:r>
      <w:r w:rsidRPr="006E13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place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soiled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bedding</w:t>
      </w:r>
      <w:r w:rsidRPr="006E13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and/or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disposable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caging</w:t>
      </w:r>
      <w:r w:rsidRPr="006E13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materials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into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the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biohazard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waste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container</w:t>
      </w:r>
      <w:r w:rsidRPr="006E13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and</w:t>
      </w:r>
      <w:r w:rsidRPr="006E130B">
        <w:rPr>
          <w:rFonts w:asciiTheme="minorHAnsi" w:hAnsiTheme="minorHAnsi" w:cstheme="minorHAnsi"/>
          <w:spacing w:val="72"/>
          <w:w w:val="99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secure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waste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bags</w:t>
      </w:r>
      <w:r w:rsidRPr="006E13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when</w:t>
      </w:r>
      <w:r w:rsidRPr="006E13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¾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full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(see</w:t>
      </w:r>
      <w:r w:rsidRPr="006E13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Solid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Medical</w:t>
      </w:r>
      <w:r w:rsidRPr="006E13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Waste</w:t>
      </w:r>
      <w:r w:rsidRPr="006E13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SOP)</w:t>
      </w:r>
    </w:p>
    <w:p w:rsidR="00F463AF" w:rsidRPr="00F463AF" w:rsidRDefault="00F463AF" w:rsidP="00D7722B">
      <w:pPr>
        <w:pStyle w:val="BodyText"/>
        <w:numPr>
          <w:ilvl w:val="1"/>
          <w:numId w:val="9"/>
        </w:numPr>
        <w:tabs>
          <w:tab w:val="left" w:pos="540"/>
        </w:tabs>
        <w:spacing w:before="0" w:after="120" w:line="276" w:lineRule="auto"/>
        <w:ind w:right="10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a cage washer is not available, place animal cage inside of a biological safety cabinet, gently place soiled bedding and/or cage materials into the biohazard waste container and secure waste bags with ¾ full (see Solid Medical Waste SOP)</w:t>
      </w:r>
    </w:p>
    <w:p w:rsidR="006E130B" w:rsidRPr="006E130B" w:rsidRDefault="006E130B" w:rsidP="00251BE1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 w:right="1125"/>
        <w:rPr>
          <w:rFonts w:asciiTheme="minorHAnsi" w:hAnsiTheme="minorHAnsi" w:cstheme="minorHAnsi"/>
          <w:sz w:val="24"/>
          <w:szCs w:val="24"/>
        </w:rPr>
      </w:pPr>
      <w:r w:rsidRPr="006E130B">
        <w:rPr>
          <w:rFonts w:asciiTheme="minorHAnsi" w:hAnsiTheme="minorHAnsi" w:cstheme="minorHAnsi"/>
          <w:spacing w:val="-1"/>
          <w:sz w:val="24"/>
          <w:szCs w:val="24"/>
        </w:rPr>
        <w:t>Decontaminate</w:t>
      </w:r>
      <w:r w:rsidRPr="006E13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6E13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materials,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soiled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caging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materials</w:t>
      </w:r>
      <w:r w:rsidRPr="006E13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and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the</w:t>
      </w:r>
      <w:r w:rsidRPr="006E13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biohazard</w:t>
      </w:r>
      <w:r w:rsidRPr="006E13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waste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container,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with</w:t>
      </w:r>
      <w:r w:rsidRPr="006E130B">
        <w:rPr>
          <w:rFonts w:asciiTheme="minorHAnsi" w:hAnsiTheme="minorHAnsi" w:cstheme="minorHAnsi"/>
          <w:spacing w:val="95"/>
          <w:w w:val="99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disinfectant</w:t>
      </w:r>
      <w:r w:rsidRPr="006E130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before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removal</w:t>
      </w:r>
      <w:r w:rsidRPr="006E13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from</w:t>
      </w:r>
      <w:r w:rsidRPr="006E13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the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animal</w:t>
      </w:r>
      <w:r w:rsidRPr="006E13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handling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location</w:t>
      </w:r>
    </w:p>
    <w:p w:rsidR="006E130B" w:rsidRPr="006E130B" w:rsidRDefault="006E130B" w:rsidP="00251BE1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6E130B">
        <w:rPr>
          <w:rFonts w:asciiTheme="minorHAnsi" w:hAnsiTheme="minorHAnsi" w:cstheme="minorHAnsi"/>
          <w:spacing w:val="-1"/>
          <w:sz w:val="24"/>
          <w:szCs w:val="24"/>
        </w:rPr>
        <w:t>Cover</w:t>
      </w:r>
      <w:r w:rsidRPr="006E13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and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transport</w:t>
      </w:r>
      <w:r w:rsidRPr="006E13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decontaminated</w:t>
      </w:r>
      <w:r w:rsidRPr="006E13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non-disposable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caging</w:t>
      </w:r>
      <w:r w:rsidRPr="006E13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materials</w:t>
      </w:r>
      <w:r w:rsidRPr="006E13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to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a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cage</w:t>
      </w:r>
      <w:r w:rsidRPr="006E130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wash</w:t>
      </w:r>
      <w:r w:rsidRPr="006E13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z w:val="24"/>
          <w:szCs w:val="24"/>
        </w:rPr>
        <w:t>for</w:t>
      </w:r>
      <w:r w:rsidRPr="006E1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final</w:t>
      </w:r>
      <w:r w:rsidRPr="006E13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130B">
        <w:rPr>
          <w:rFonts w:asciiTheme="minorHAnsi" w:hAnsiTheme="minorHAnsi" w:cstheme="minorHAnsi"/>
          <w:spacing w:val="-1"/>
          <w:sz w:val="24"/>
          <w:szCs w:val="24"/>
        </w:rPr>
        <w:t>wash</w:t>
      </w:r>
    </w:p>
    <w:p w:rsidR="006E130B" w:rsidRPr="00282548" w:rsidRDefault="006E130B" w:rsidP="00251BE1">
      <w:pPr>
        <w:pStyle w:val="BodyText"/>
        <w:numPr>
          <w:ilvl w:val="0"/>
          <w:numId w:val="9"/>
        </w:numPr>
        <w:tabs>
          <w:tab w:val="left" w:pos="540"/>
        </w:tabs>
        <w:spacing w:before="0" w:after="120" w:line="276" w:lineRule="auto"/>
        <w:ind w:left="547" w:right="752"/>
        <w:rPr>
          <w:rFonts w:asciiTheme="minorHAnsi" w:hAnsiTheme="minorHAnsi" w:cstheme="minorHAnsi"/>
          <w:sz w:val="24"/>
        </w:rPr>
      </w:pPr>
      <w:r w:rsidRPr="00282548">
        <w:rPr>
          <w:rFonts w:asciiTheme="minorHAnsi" w:hAnsiTheme="minorHAnsi" w:cstheme="minorHAnsi"/>
          <w:sz w:val="24"/>
        </w:rPr>
        <w:t xml:space="preserve">Transport biohazard waste to an appropriate accumulation site for final disposal </w:t>
      </w:r>
    </w:p>
    <w:p w:rsidR="006A692B" w:rsidRPr="00193D56" w:rsidRDefault="006E130B">
      <w:pPr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79375</wp:posOffset>
                </wp:positionH>
                <wp:positionV relativeFrom="paragraph">
                  <wp:posOffset>-3251200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margin-left:6.25pt;margin-top:-256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FkdsVLgAAAADQ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C59"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margin-left:0;margin-top:20.8pt;width:520.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NOkVrN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C59" w:rsidRDefault="00280C59" w:rsidP="003F2FEC">
      <w:pPr>
        <w:spacing w:line="276" w:lineRule="auto"/>
        <w:rPr>
          <w:rFonts w:cstheme="minorHAnsi"/>
          <w:spacing w:val="-1"/>
          <w:sz w:val="24"/>
          <w:szCs w:val="24"/>
        </w:rPr>
      </w:pPr>
    </w:p>
    <w:p w:rsidR="006E130B" w:rsidRPr="00251BE1" w:rsidRDefault="006E130B" w:rsidP="00251BE1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251BE1">
        <w:rPr>
          <w:rFonts w:asciiTheme="minorHAnsi" w:hAnsiTheme="minorHAnsi" w:cstheme="minorHAnsi"/>
          <w:sz w:val="24"/>
          <w:szCs w:val="24"/>
        </w:rPr>
        <w:t>Deviation requests to change animal cages outside of a BSC must be approved by the IBC</w:t>
      </w:r>
    </w:p>
    <w:p w:rsidR="006E130B" w:rsidRPr="00251BE1" w:rsidRDefault="006E130B" w:rsidP="00251BE1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 w:right="752"/>
        <w:rPr>
          <w:rFonts w:asciiTheme="minorHAnsi" w:hAnsiTheme="minorHAnsi" w:cstheme="minorHAnsi"/>
          <w:sz w:val="24"/>
          <w:szCs w:val="24"/>
        </w:rPr>
      </w:pPr>
      <w:r w:rsidRPr="00251BE1">
        <w:rPr>
          <w:rFonts w:asciiTheme="minorHAnsi" w:hAnsiTheme="minorHAnsi" w:cstheme="minorHAnsi"/>
          <w:sz w:val="24"/>
          <w:szCs w:val="24"/>
        </w:rPr>
        <w:t>Caging materials should be autoclaved or otherwise decontaminated before removal from animal handling</w:t>
      </w:r>
      <w:r w:rsidRPr="00251BE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251BE1">
        <w:rPr>
          <w:rFonts w:asciiTheme="minorHAnsi" w:hAnsiTheme="minorHAnsi" w:cstheme="minorHAnsi"/>
          <w:sz w:val="24"/>
          <w:szCs w:val="24"/>
        </w:rPr>
        <w:t>areas ABSL2</w:t>
      </w:r>
    </w:p>
    <w:p w:rsidR="006E130B" w:rsidRPr="00251BE1" w:rsidRDefault="006E130B" w:rsidP="00251BE1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 w:right="684"/>
        <w:rPr>
          <w:rFonts w:asciiTheme="minorHAnsi" w:hAnsiTheme="minorHAnsi" w:cstheme="minorHAnsi"/>
          <w:sz w:val="24"/>
          <w:szCs w:val="24"/>
        </w:rPr>
      </w:pPr>
      <w:r w:rsidRPr="00251BE1">
        <w:rPr>
          <w:rFonts w:asciiTheme="minorHAnsi" w:hAnsiTheme="minorHAnsi" w:cstheme="minorHAnsi"/>
          <w:sz w:val="24"/>
          <w:szCs w:val="24"/>
        </w:rPr>
        <w:t>Reduce the risk of infectious aerosols from bedding by maintaining HEPA-filtered caging systems and using</w:t>
      </w:r>
      <w:r w:rsidRPr="00251BE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251BE1">
        <w:rPr>
          <w:rFonts w:asciiTheme="minorHAnsi" w:hAnsiTheme="minorHAnsi" w:cstheme="minorHAnsi"/>
          <w:sz w:val="24"/>
          <w:szCs w:val="24"/>
        </w:rPr>
        <w:t>HEPA-filtered engineering controls (e.g., BSC or Bedding Disposal Station)</w:t>
      </w:r>
    </w:p>
    <w:p w:rsidR="006E130B" w:rsidRPr="00251BE1" w:rsidRDefault="006E130B" w:rsidP="00251BE1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251BE1">
        <w:rPr>
          <w:rFonts w:asciiTheme="minorHAnsi" w:hAnsiTheme="minorHAnsi" w:cstheme="minorHAnsi"/>
          <w:sz w:val="24"/>
          <w:szCs w:val="24"/>
        </w:rPr>
        <w:t xml:space="preserve">Respiratory protection </w:t>
      </w:r>
      <w:r w:rsidR="000A6D63" w:rsidRPr="00251BE1">
        <w:rPr>
          <w:rFonts w:asciiTheme="minorHAnsi" w:hAnsiTheme="minorHAnsi" w:cstheme="minorHAnsi"/>
          <w:sz w:val="24"/>
          <w:szCs w:val="24"/>
        </w:rPr>
        <w:t>is</w:t>
      </w:r>
      <w:r w:rsidRPr="00251BE1">
        <w:rPr>
          <w:rFonts w:asciiTheme="minorHAnsi" w:hAnsiTheme="minorHAnsi" w:cstheme="minorHAnsi"/>
          <w:sz w:val="24"/>
          <w:szCs w:val="24"/>
        </w:rPr>
        <w:t xml:space="preserve"> not required if work is conducted in a BSC</w:t>
      </w:r>
    </w:p>
    <w:p w:rsidR="00280C59" w:rsidRPr="00251BE1" w:rsidRDefault="00251BE1" w:rsidP="00251BE1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BFEFFCE" wp14:editId="30A8724E">
                <wp:simplePos x="0" y="0"/>
                <wp:positionH relativeFrom="margin">
                  <wp:posOffset>0</wp:posOffset>
                </wp:positionH>
                <wp:positionV relativeFrom="paragraph">
                  <wp:posOffset>681355</wp:posOffset>
                </wp:positionV>
                <wp:extent cx="6610350" cy="1404620"/>
                <wp:effectExtent l="0" t="0" r="19050" b="1333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0B" w:rsidRPr="003F2FEC" w:rsidRDefault="006E130B" w:rsidP="006E130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EFFC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53.65pt;width:520.5pt;height:110.6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" fillcolor="#c00000" strokecolor="#c00000">
                <v:textbox style="mso-fit-shape-to-text:t">
                  <w:txbxContent>
                    <w:p w:rsidR="006E130B" w:rsidRPr="003F2FEC" w:rsidRDefault="006E130B" w:rsidP="006E130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130B" w:rsidRPr="00251BE1">
        <w:rPr>
          <w:rFonts w:asciiTheme="minorHAnsi" w:hAnsiTheme="minorHAnsi" w:cstheme="minorHAnsi"/>
          <w:sz w:val="24"/>
          <w:szCs w:val="24"/>
        </w:rPr>
        <w:t>This SOP does not apply to animals exposed to chemotherapeutic agents, chemicals or radioactive materials</w:t>
      </w:r>
    </w:p>
    <w:p w:rsidR="00280C59" w:rsidRDefault="00280C59" w:rsidP="003F2FEC">
      <w:pPr>
        <w:spacing w:line="276" w:lineRule="auto"/>
        <w:rPr>
          <w:rFonts w:cstheme="minorHAnsi"/>
          <w:spacing w:val="-1"/>
          <w:sz w:val="24"/>
          <w:szCs w:val="24"/>
        </w:rPr>
      </w:pPr>
    </w:p>
    <w:p w:rsidR="006E130B" w:rsidRPr="006E130B" w:rsidRDefault="00DD5251" w:rsidP="00251BE1">
      <w:pPr>
        <w:pStyle w:val="BodyText"/>
        <w:numPr>
          <w:ilvl w:val="0"/>
          <w:numId w:val="7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</w:rPr>
      </w:pPr>
      <w:hyperlink r:id="rId15"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Guide</w:t>
        </w:r>
        <w:r w:rsidR="006E130B" w:rsidRPr="006E130B">
          <w:rPr>
            <w:rFonts w:asciiTheme="minorHAnsi" w:hAnsiTheme="minorHAnsi" w:cstheme="minorHAnsi"/>
            <w:color w:val="0000FF"/>
            <w:spacing w:val="-7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for</w:t>
        </w:r>
        <w:r w:rsidR="006E130B" w:rsidRPr="006E130B">
          <w:rPr>
            <w:rFonts w:asciiTheme="minorHAnsi" w:hAnsiTheme="minorHAnsi"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the</w:t>
        </w:r>
        <w:r w:rsidR="006E130B" w:rsidRPr="006E130B">
          <w:rPr>
            <w:rFonts w:asciiTheme="minorHAnsi" w:hAnsiTheme="minorHAnsi" w:cstheme="minorHAnsi"/>
            <w:color w:val="0000FF"/>
            <w:spacing w:val="-7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Care</w:t>
        </w:r>
        <w:r w:rsidR="006E130B" w:rsidRPr="006E130B">
          <w:rPr>
            <w:rFonts w:asciiTheme="minorHAnsi" w:hAnsiTheme="minorHAnsi" w:cstheme="minorHAnsi"/>
            <w:color w:val="0000FF"/>
            <w:spacing w:val="-6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and</w:t>
        </w:r>
        <w:r w:rsidR="006E130B" w:rsidRPr="006E130B">
          <w:rPr>
            <w:rFonts w:asciiTheme="minorHAnsi" w:hAnsiTheme="minorHAnsi" w:cstheme="minorHAnsi"/>
            <w:color w:val="0000FF"/>
            <w:spacing w:val="-6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Use</w:t>
        </w:r>
        <w:r w:rsidR="006E130B" w:rsidRPr="006E130B">
          <w:rPr>
            <w:rFonts w:asciiTheme="minorHAnsi" w:hAnsiTheme="minorHAnsi" w:cstheme="minorHAnsi"/>
            <w:color w:val="0000FF"/>
            <w:spacing w:val="-6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of</w:t>
        </w:r>
        <w:r w:rsidR="006E130B" w:rsidRPr="006E130B">
          <w:rPr>
            <w:rFonts w:asciiTheme="minorHAnsi" w:hAnsiTheme="minorHAnsi" w:cstheme="minorHAnsi"/>
            <w:color w:val="0000FF"/>
            <w:spacing w:val="-6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pacing w:val="-1"/>
            <w:sz w:val="24"/>
            <w:u w:val="single" w:color="0000FF"/>
          </w:rPr>
          <w:t>Laboratory</w:t>
        </w:r>
        <w:r w:rsidR="006E130B" w:rsidRPr="006E130B">
          <w:rPr>
            <w:rFonts w:asciiTheme="minorHAnsi" w:hAnsiTheme="minorHAnsi" w:cstheme="minorHAnsi"/>
            <w:color w:val="0000FF"/>
            <w:spacing w:val="-6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Animals</w:t>
        </w:r>
      </w:hyperlink>
    </w:p>
    <w:p w:rsidR="006E130B" w:rsidRPr="006E130B" w:rsidRDefault="00DD5251" w:rsidP="00251BE1">
      <w:pPr>
        <w:pStyle w:val="BodyText"/>
        <w:numPr>
          <w:ilvl w:val="0"/>
          <w:numId w:val="7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</w:rPr>
      </w:pPr>
      <w:hyperlink r:id="rId16">
        <w:r w:rsidR="006E130B" w:rsidRPr="006E130B">
          <w:rPr>
            <w:rFonts w:asciiTheme="minorHAnsi" w:hAnsiTheme="minorHAnsi" w:cstheme="minorHAnsi"/>
            <w:color w:val="0000FF"/>
            <w:spacing w:val="-1"/>
            <w:sz w:val="24"/>
            <w:u w:val="single" w:color="0000FF"/>
          </w:rPr>
          <w:t>Biosafety</w:t>
        </w:r>
        <w:r w:rsidR="006E130B" w:rsidRPr="006E130B">
          <w:rPr>
            <w:rFonts w:asciiTheme="minorHAnsi" w:hAnsiTheme="minorHAnsi" w:cstheme="minorHAnsi"/>
            <w:color w:val="0000FF"/>
            <w:spacing w:val="-10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pacing w:val="-1"/>
            <w:sz w:val="24"/>
            <w:u w:val="single" w:color="0000FF"/>
          </w:rPr>
          <w:t>in</w:t>
        </w:r>
        <w:r w:rsidR="006E130B" w:rsidRPr="006E130B">
          <w:rPr>
            <w:rFonts w:asciiTheme="minorHAnsi" w:hAnsiTheme="minorHAnsi" w:cstheme="minorHAnsi"/>
            <w:color w:val="0000FF"/>
            <w:spacing w:val="-11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Microbiological</w:t>
        </w:r>
        <w:r w:rsidR="006E130B" w:rsidRPr="006E130B">
          <w:rPr>
            <w:rFonts w:asciiTheme="minorHAnsi" w:hAnsiTheme="minorHAnsi" w:cstheme="minorHAnsi"/>
            <w:color w:val="0000FF"/>
            <w:spacing w:val="-9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and</w:t>
        </w:r>
        <w:r w:rsidR="006E130B" w:rsidRPr="006E130B">
          <w:rPr>
            <w:rFonts w:asciiTheme="minorHAnsi" w:hAnsiTheme="minorHAnsi" w:cstheme="minorHAnsi"/>
            <w:color w:val="0000FF"/>
            <w:spacing w:val="-11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Biomedical</w:t>
        </w:r>
        <w:r w:rsidR="006E130B" w:rsidRPr="006E130B">
          <w:rPr>
            <w:rFonts w:asciiTheme="minorHAnsi" w:hAnsiTheme="minorHAnsi" w:cstheme="minorHAnsi"/>
            <w:color w:val="0000FF"/>
            <w:spacing w:val="-10"/>
            <w:sz w:val="24"/>
            <w:u w:val="single" w:color="0000FF"/>
          </w:rPr>
          <w:t xml:space="preserve"> </w:t>
        </w:r>
        <w:r w:rsidR="006E130B" w:rsidRPr="006E130B">
          <w:rPr>
            <w:rFonts w:asciiTheme="minorHAnsi" w:hAnsiTheme="minorHAnsi" w:cstheme="minorHAnsi"/>
            <w:color w:val="0000FF"/>
            <w:sz w:val="24"/>
            <w:u w:val="single" w:color="0000FF"/>
          </w:rPr>
          <w:t>Laboratories</w:t>
        </w:r>
      </w:hyperlink>
    </w:p>
    <w:p w:rsidR="006E130B" w:rsidRPr="00E50AA1" w:rsidRDefault="006E130B" w:rsidP="003F2FEC">
      <w:pPr>
        <w:spacing w:line="276" w:lineRule="auto"/>
        <w:rPr>
          <w:rFonts w:cstheme="minorHAnsi"/>
          <w:spacing w:val="-1"/>
          <w:sz w:val="24"/>
          <w:szCs w:val="24"/>
        </w:rPr>
      </w:pPr>
    </w:p>
    <w:sectPr w:rsidR="006E130B" w:rsidRPr="00E50AA1">
      <w:footerReference w:type="default" r:id="rId17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B2" w:rsidRDefault="00DA5CB2">
      <w:r>
        <w:separator/>
      </w:r>
    </w:p>
  </w:endnote>
  <w:endnote w:type="continuationSeparator" w:id="0">
    <w:p w:rsidR="00DA5CB2" w:rsidRDefault="00D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DD5251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05FDC90D" wp14:editId="74169A90">
          <wp:simplePos x="0" y="0"/>
          <wp:positionH relativeFrom="column">
            <wp:posOffset>2524125</wp:posOffset>
          </wp:positionH>
          <wp:positionV relativeFrom="paragraph">
            <wp:posOffset>106680</wp:posOffset>
          </wp:positionV>
          <wp:extent cx="1485900" cy="334645"/>
          <wp:effectExtent l="0" t="0" r="0" b="8255"/>
          <wp:wrapSquare wrapText="bothSides"/>
          <wp:docPr id="2" name="Picture 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AB0F8F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Biohazardous Animal Cage Changing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AB0F8F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Biohazardous Animal Cage Changing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5251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5251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DD5251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DD5251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B2" w:rsidRDefault="00DA5CB2">
      <w:r>
        <w:separator/>
      </w:r>
    </w:p>
  </w:footnote>
  <w:footnote w:type="continuationSeparator" w:id="0">
    <w:p w:rsidR="00DA5CB2" w:rsidRDefault="00DA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D995E56"/>
    <w:multiLevelType w:val="hybridMultilevel"/>
    <w:tmpl w:val="A87AD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9236D"/>
    <w:multiLevelType w:val="hybridMultilevel"/>
    <w:tmpl w:val="88AEE4B6"/>
    <w:lvl w:ilvl="0" w:tplc="9E8AA2AA">
      <w:start w:val="1"/>
      <w:numFmt w:val="bullet"/>
      <w:lvlText w:val=""/>
      <w:lvlJc w:val="left"/>
      <w:pPr>
        <w:ind w:left="64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B581BAC">
      <w:start w:val="1"/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F7528564">
      <w:start w:val="1"/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E850E4D8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D86AEB6A">
      <w:start w:val="1"/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FBAA4A2C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0C2AF214">
      <w:start w:val="1"/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7124D30A">
      <w:start w:val="1"/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A23C59C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3" w15:restartNumberingAfterBreak="0">
    <w:nsid w:val="28BF5611"/>
    <w:multiLevelType w:val="hybridMultilevel"/>
    <w:tmpl w:val="16AAE912"/>
    <w:lvl w:ilvl="0" w:tplc="1960F316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2B5CD7E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2A22744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980DA1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A8A5DF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EFA421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C9AF8CC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F3C9D8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E384F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4" w15:restartNumberingAfterBreak="0">
    <w:nsid w:val="2BDB316B"/>
    <w:multiLevelType w:val="hybridMultilevel"/>
    <w:tmpl w:val="303CCF4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6" w15:restartNumberingAfterBreak="0">
    <w:nsid w:val="3B393434"/>
    <w:multiLevelType w:val="hybridMultilevel"/>
    <w:tmpl w:val="B4081050"/>
    <w:lvl w:ilvl="0" w:tplc="29C24436">
      <w:start w:val="1"/>
      <w:numFmt w:val="decimal"/>
      <w:lvlText w:val="%1."/>
      <w:lvlJc w:val="left"/>
      <w:pPr>
        <w:ind w:left="66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9A40DF4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C6D45D6A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4498D55C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C582A7F4">
      <w:start w:val="1"/>
      <w:numFmt w:val="bullet"/>
      <w:lvlText w:val="•"/>
      <w:lvlJc w:val="left"/>
      <w:pPr>
        <w:ind w:left="4716" w:hanging="361"/>
      </w:pPr>
      <w:rPr>
        <w:rFonts w:hint="default"/>
      </w:rPr>
    </w:lvl>
    <w:lvl w:ilvl="5" w:tplc="AA38C3A4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FA0EBB6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3AF08640">
      <w:start w:val="1"/>
      <w:numFmt w:val="bullet"/>
      <w:lvlText w:val="•"/>
      <w:lvlJc w:val="left"/>
      <w:pPr>
        <w:ind w:left="7758" w:hanging="361"/>
      </w:pPr>
      <w:rPr>
        <w:rFonts w:hint="default"/>
      </w:rPr>
    </w:lvl>
    <w:lvl w:ilvl="8" w:tplc="C7D27A0C">
      <w:start w:val="1"/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7" w15:restartNumberingAfterBreak="0">
    <w:nsid w:val="57D70CE1"/>
    <w:multiLevelType w:val="hybridMultilevel"/>
    <w:tmpl w:val="A8428A00"/>
    <w:lvl w:ilvl="0" w:tplc="A3BA8DA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D7E7D4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992230A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9E60432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365AA7F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2DE2BDE2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6F854EE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AEBCD86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2F09A26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8" w15:restartNumberingAfterBreak="0">
    <w:nsid w:val="6E0B75DB"/>
    <w:multiLevelType w:val="hybridMultilevel"/>
    <w:tmpl w:val="6C18707E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74332744"/>
    <w:multiLevelType w:val="hybridMultilevel"/>
    <w:tmpl w:val="075E22C8"/>
    <w:lvl w:ilvl="0" w:tplc="A51480BC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sz w:val="18"/>
        <w:szCs w:val="18"/>
      </w:rPr>
    </w:lvl>
    <w:lvl w:ilvl="1" w:tplc="368C1C38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432300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EC7C1142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E8676EE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FF5401F0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B6067A8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ACCC81E4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6F709FBC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A6D63"/>
    <w:rsid w:val="00193D56"/>
    <w:rsid w:val="00217592"/>
    <w:rsid w:val="00251BE1"/>
    <w:rsid w:val="00280C59"/>
    <w:rsid w:val="00282548"/>
    <w:rsid w:val="002C199E"/>
    <w:rsid w:val="002E3C6F"/>
    <w:rsid w:val="00375AF9"/>
    <w:rsid w:val="003F2FEC"/>
    <w:rsid w:val="004606E5"/>
    <w:rsid w:val="004E3EA0"/>
    <w:rsid w:val="004F7826"/>
    <w:rsid w:val="00585A6D"/>
    <w:rsid w:val="006A692B"/>
    <w:rsid w:val="006E130B"/>
    <w:rsid w:val="007630C3"/>
    <w:rsid w:val="008E7237"/>
    <w:rsid w:val="00AB0F8F"/>
    <w:rsid w:val="00AF695A"/>
    <w:rsid w:val="00B95216"/>
    <w:rsid w:val="00C33946"/>
    <w:rsid w:val="00C879A0"/>
    <w:rsid w:val="00D7722B"/>
    <w:rsid w:val="00DA5CB2"/>
    <w:rsid w:val="00DD5251"/>
    <w:rsid w:val="00E06DBC"/>
    <w:rsid w:val="00E27BA4"/>
    <w:rsid w:val="00E50AA1"/>
    <w:rsid w:val="00F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6B159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paragraph" w:styleId="BalloonText">
    <w:name w:val="Balloon Text"/>
    <w:basedOn w:val="Normal"/>
    <w:link w:val="BalloonTextChar"/>
    <w:uiPriority w:val="99"/>
    <w:semiHidden/>
    <w:unhideWhenUsed/>
    <w:rsid w:val="00F46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dc.gov/biosafety/publications/bmbl5/bmb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grants.nih.gov/grants/olaw/guide-for-the-care-and-use-of-laboratory-animals.pd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61D2-6FB5-4692-A158-E9AE717F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2021-01-22T17:27:00Z</dcterms:created>
  <dcterms:modified xsi:type="dcterms:W3CDTF">2021-01-22T17:27:00Z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